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E1" w:rsidRDefault="006C5BE1" w:rsidP="006C5BE1">
      <w:pPr>
        <w:pStyle w:val="Encabezado"/>
        <w:rPr>
          <w:rFonts w:ascii="Arial" w:hAnsi="Arial" w:cs="Arial"/>
          <w:sz w:val="20"/>
          <w:szCs w:val="20"/>
        </w:rPr>
      </w:pPr>
    </w:p>
    <w:p w:rsidR="006C5BE1" w:rsidRDefault="006C5BE1" w:rsidP="006C5BE1">
      <w:pPr>
        <w:pStyle w:val="Encabezado"/>
        <w:rPr>
          <w:rFonts w:ascii="Arial" w:hAnsi="Arial" w:cs="Arial"/>
          <w:sz w:val="20"/>
          <w:szCs w:val="20"/>
        </w:rPr>
      </w:pPr>
    </w:p>
    <w:p w:rsidR="006C5BE1" w:rsidRDefault="006C5BE1" w:rsidP="006C5BE1">
      <w:pPr>
        <w:pStyle w:val="Encabez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5BE1" w:rsidRDefault="006C5BE1" w:rsidP="006C5BE1">
      <w:pPr>
        <w:pStyle w:val="Encabezado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6C5BE1" w:rsidRDefault="006C5BE1" w:rsidP="006C5BE1">
      <w:pPr>
        <w:pStyle w:val="Encabezado"/>
        <w:ind w:left="142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AF1061">
        <w:rPr>
          <w:rFonts w:ascii="Arial" w:hAnsi="Arial" w:cs="Arial"/>
          <w:b/>
          <w:bCs/>
          <w:sz w:val="22"/>
          <w:szCs w:val="22"/>
          <w:lang w:val="es-ES_tradnl"/>
        </w:rPr>
        <w:t>1.0 IDENTIFICACIÒN DEL PUESTO.</w:t>
      </w:r>
    </w:p>
    <w:p w:rsidR="006C5BE1" w:rsidRPr="00AF1061" w:rsidRDefault="006C5BE1" w:rsidP="006C5BE1">
      <w:pPr>
        <w:pStyle w:val="Encabezado"/>
        <w:ind w:left="142"/>
        <w:rPr>
          <w:rFonts w:ascii="Arial" w:hAnsi="Arial" w:cs="Arial"/>
          <w:sz w:val="22"/>
          <w:szCs w:val="22"/>
        </w:rPr>
      </w:pP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1.1 Nombre del puesto</w:t>
      </w:r>
      <w:r>
        <w:rPr>
          <w:rFonts w:ascii="Arial" w:hAnsi="Arial" w:cs="Arial"/>
          <w:sz w:val="20"/>
          <w:szCs w:val="20"/>
          <w:lang w:val="es-ES_tradnl"/>
        </w:rPr>
        <w:t xml:space="preserve">:             </w:t>
      </w:r>
      <w:r w:rsidRPr="00AF1061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AF1061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PROMOTOR</w:t>
      </w:r>
      <w:r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 xml:space="preserve"> INDUSTRIAL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1.2 Ubicación del puesto.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      1.2.1 Dirección a la que pertenece: Coordinación General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      1.2.2 Departamento al que pertenece: 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1.3 Autoridad.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      1.3.1 Puesto inmediato superior: Coordinador General</w:t>
      </w:r>
    </w:p>
    <w:p w:rsidR="006C5BE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  <w:lang w:val="es-ES_tradnl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      1.3.2 Puesto inmediatos inferiores: </w:t>
      </w:r>
      <w:r>
        <w:rPr>
          <w:rFonts w:ascii="Arial" w:hAnsi="Arial" w:cs="Arial"/>
          <w:sz w:val="20"/>
          <w:szCs w:val="20"/>
          <w:lang w:val="es-ES_tradnl"/>
        </w:rPr>
        <w:t xml:space="preserve"> Ninguno</w:t>
      </w:r>
    </w:p>
    <w:p w:rsidR="006C5BE1" w:rsidRPr="00AF1061" w:rsidRDefault="006C5BE1" w:rsidP="006C5BE1">
      <w:pPr>
        <w:pStyle w:val="Encabezado"/>
        <w:rPr>
          <w:rFonts w:ascii="Arial" w:hAnsi="Arial" w:cs="Arial"/>
          <w:sz w:val="20"/>
          <w:szCs w:val="20"/>
        </w:rPr>
      </w:pPr>
    </w:p>
    <w:p w:rsidR="006C5BE1" w:rsidRPr="00AF1061" w:rsidRDefault="006C5BE1" w:rsidP="006C5BE1">
      <w:pPr>
        <w:pStyle w:val="Encabezado"/>
        <w:ind w:left="284" w:hanging="142"/>
        <w:rPr>
          <w:rFonts w:ascii="Arial" w:hAnsi="Arial" w:cs="Arial"/>
          <w:sz w:val="22"/>
          <w:szCs w:val="22"/>
        </w:rPr>
      </w:pPr>
      <w:r w:rsidRPr="00AF1061">
        <w:rPr>
          <w:rFonts w:ascii="Arial" w:hAnsi="Arial" w:cs="Arial"/>
          <w:b/>
          <w:bCs/>
          <w:sz w:val="22"/>
          <w:szCs w:val="22"/>
          <w:lang w:val="es-ES_tradnl"/>
        </w:rPr>
        <w:t>2.0 DESCRIPCIÒN DEL PUESTO.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2.1 Funciones generales:</w:t>
      </w:r>
    </w:p>
    <w:p w:rsidR="006C5BE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  <w:lang w:val="es-ES_tradnl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Ser gestor entre Promotora de la Industria Chihuahuen</w:t>
      </w:r>
      <w:r>
        <w:rPr>
          <w:rFonts w:ascii="Arial" w:hAnsi="Arial" w:cs="Arial"/>
          <w:sz w:val="20"/>
          <w:szCs w:val="20"/>
          <w:lang w:val="es-ES_tradnl"/>
        </w:rPr>
        <w:t xml:space="preserve">se y las áreas de la Secretaría </w:t>
      </w:r>
      <w:r w:rsidRPr="00AF1061">
        <w:rPr>
          <w:rFonts w:ascii="Arial" w:hAnsi="Arial" w:cs="Arial"/>
          <w:sz w:val="20"/>
          <w:szCs w:val="20"/>
          <w:lang w:val="es-ES_tradnl"/>
        </w:rPr>
        <w:t xml:space="preserve">de Economía para el seguimiento del establecimiento de proyectos de inversión en el Estado. 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2.2 Funciones </w:t>
      </w:r>
      <w:proofErr w:type="spellStart"/>
      <w:r w:rsidRPr="00AF1061">
        <w:rPr>
          <w:rFonts w:ascii="Arial" w:hAnsi="Arial" w:cs="Arial"/>
          <w:sz w:val="20"/>
          <w:szCs w:val="20"/>
          <w:lang w:val="es-ES_tradnl"/>
        </w:rPr>
        <w:t>especificas</w:t>
      </w:r>
      <w:proofErr w:type="spellEnd"/>
      <w:r w:rsidRPr="00AF1061">
        <w:rPr>
          <w:rFonts w:ascii="Arial" w:hAnsi="Arial" w:cs="Arial"/>
          <w:sz w:val="20"/>
          <w:szCs w:val="20"/>
          <w:lang w:val="es-ES_tradnl"/>
        </w:rPr>
        <w:t>:</w:t>
      </w:r>
    </w:p>
    <w:p w:rsidR="006C5BE1" w:rsidRPr="00AF1061" w:rsidRDefault="006C5BE1" w:rsidP="006C5BE1">
      <w:pPr>
        <w:pStyle w:val="Encabezado"/>
        <w:ind w:left="709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2.2.1 Actividades rutinarias: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Coordinar con el área de Promoción de la Secretaría de Economía, solicitudes para la venta de terrenos en los parques y reservas industriales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Realizar proyectos en colaboración con el Coordinador General.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Atender prospectos de inversión para el establecimiento de industrias en el Estado.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Integrar las solicitudes con la documentación soporte para someter las compra ventas a consideraciones del Comité Técnico.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Realizar visitas a los diferentes parques industriales propiedad de Promotora de la Industria Chihuahuense y particulares. 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Gestionar con diferentes d</w:t>
      </w:r>
      <w:r>
        <w:rPr>
          <w:rFonts w:ascii="Arial" w:hAnsi="Arial" w:cs="Arial"/>
          <w:sz w:val="20"/>
          <w:szCs w:val="20"/>
          <w:lang w:val="es-ES_tradnl"/>
        </w:rPr>
        <w:t>ependencias y organismos los trá</w:t>
      </w:r>
      <w:r w:rsidRPr="00AF1061">
        <w:rPr>
          <w:rFonts w:ascii="Arial" w:hAnsi="Arial" w:cs="Arial"/>
          <w:sz w:val="20"/>
          <w:szCs w:val="20"/>
          <w:lang w:val="es-ES_tradnl"/>
        </w:rPr>
        <w:t>mites requeridos para el establecimiento de proyectos de inversión en los que interviene el organismo.</w:t>
      </w:r>
    </w:p>
    <w:p w:rsidR="006C5BE1" w:rsidRPr="00AF1061" w:rsidRDefault="006C5BE1" w:rsidP="006C5BE1">
      <w:pPr>
        <w:pStyle w:val="Encabezado"/>
        <w:numPr>
          <w:ilvl w:val="0"/>
          <w:numId w:val="1"/>
        </w:numPr>
        <w:tabs>
          <w:tab w:val="clear" w:pos="4419"/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Ser enlace de género an</w:t>
      </w:r>
      <w:r>
        <w:rPr>
          <w:rFonts w:ascii="Arial" w:hAnsi="Arial" w:cs="Arial"/>
          <w:sz w:val="20"/>
          <w:szCs w:val="20"/>
          <w:lang w:val="es-ES_tradnl"/>
        </w:rPr>
        <w:t xml:space="preserve">te el Instituto Chihuahuense </w:t>
      </w:r>
      <w:r w:rsidRPr="00AF1061">
        <w:rPr>
          <w:rFonts w:ascii="Arial" w:hAnsi="Arial" w:cs="Arial"/>
          <w:sz w:val="20"/>
          <w:szCs w:val="20"/>
          <w:lang w:val="es-ES_tradnl"/>
        </w:rPr>
        <w:t>de la Mujer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6C5BE1" w:rsidRPr="00AF1061" w:rsidRDefault="006C5BE1" w:rsidP="006C5BE1">
      <w:pPr>
        <w:pStyle w:val="Encabezado"/>
        <w:tabs>
          <w:tab w:val="clear" w:pos="4419"/>
          <w:tab w:val="center" w:pos="1134"/>
        </w:tabs>
        <w:ind w:left="1134"/>
        <w:rPr>
          <w:rFonts w:ascii="Arial" w:hAnsi="Arial" w:cs="Arial"/>
          <w:sz w:val="20"/>
          <w:szCs w:val="20"/>
        </w:rPr>
      </w:pP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2.2.2 Actividades eventuales o esporádicas</w:t>
      </w:r>
    </w:p>
    <w:p w:rsidR="006C5BE1" w:rsidRPr="00AF1061" w:rsidRDefault="006C5BE1" w:rsidP="006C5BE1">
      <w:pPr>
        <w:pStyle w:val="Encabezado"/>
        <w:numPr>
          <w:ilvl w:val="0"/>
          <w:numId w:val="2"/>
        </w:numPr>
        <w:tabs>
          <w:tab w:val="clear" w:pos="720"/>
          <w:tab w:val="num" w:pos="1134"/>
        </w:tabs>
        <w:ind w:firstLine="273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Asistir a reuniones con organismos y entidades relacionadas con la industria.</w:t>
      </w:r>
    </w:p>
    <w:p w:rsidR="006C5BE1" w:rsidRPr="00AF1061" w:rsidRDefault="006C5BE1" w:rsidP="006C5BE1">
      <w:pPr>
        <w:pStyle w:val="Encabezado"/>
        <w:numPr>
          <w:ilvl w:val="0"/>
          <w:numId w:val="2"/>
        </w:numPr>
        <w:tabs>
          <w:tab w:val="clear" w:pos="720"/>
          <w:tab w:val="num" w:pos="1134"/>
        </w:tabs>
        <w:ind w:firstLine="273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Colaborar en proyectos que realiza la Secretaría de Economía. </w:t>
      </w:r>
    </w:p>
    <w:p w:rsidR="006C5BE1" w:rsidRDefault="006C5BE1" w:rsidP="006C5BE1">
      <w:pPr>
        <w:pStyle w:val="Encabezado"/>
        <w:tabs>
          <w:tab w:val="center" w:pos="1134"/>
        </w:tabs>
        <w:ind w:left="1134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6C5BE1" w:rsidRDefault="006C5BE1" w:rsidP="006C5BE1">
      <w:pPr>
        <w:pStyle w:val="Encabezado"/>
        <w:tabs>
          <w:tab w:val="center" w:pos="1134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6C5BE1" w:rsidRDefault="006C5BE1" w:rsidP="006C5BE1">
      <w:pPr>
        <w:pStyle w:val="Encabezado"/>
        <w:tabs>
          <w:tab w:val="center" w:pos="1134"/>
        </w:tabs>
        <w:ind w:left="1134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6C5BE1" w:rsidRDefault="006C5BE1" w:rsidP="006C5BE1">
      <w:pPr>
        <w:pStyle w:val="Encabezado"/>
        <w:tabs>
          <w:tab w:val="center" w:pos="1134"/>
        </w:tabs>
        <w:ind w:left="284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AF1061">
        <w:rPr>
          <w:rFonts w:ascii="Arial" w:hAnsi="Arial" w:cs="Arial"/>
          <w:b/>
          <w:bCs/>
          <w:sz w:val="22"/>
          <w:szCs w:val="22"/>
          <w:lang w:val="es-ES_tradnl"/>
        </w:rPr>
        <w:t>3.0 COMUNICACIÒN FORMAL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/>
        <w:rPr>
          <w:rFonts w:ascii="Arial" w:hAnsi="Arial" w:cs="Arial"/>
          <w:sz w:val="22"/>
          <w:szCs w:val="22"/>
        </w:rPr>
      </w:pPr>
    </w:p>
    <w:p w:rsidR="006C5BE1" w:rsidRDefault="006C5BE1" w:rsidP="006C5BE1">
      <w:pPr>
        <w:pStyle w:val="Encabezado"/>
        <w:tabs>
          <w:tab w:val="center" w:pos="709"/>
        </w:tabs>
        <w:ind w:left="1134" w:hanging="425"/>
        <w:rPr>
          <w:rFonts w:ascii="Arial" w:hAnsi="Arial" w:cs="Arial"/>
          <w:sz w:val="20"/>
          <w:szCs w:val="20"/>
          <w:lang w:val="es-ES_tradnl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3.1 Interna con: Coordinación General, Unidad Jurídica, Departamento de Ingeniería, Unidad de Administración</w:t>
      </w:r>
    </w:p>
    <w:p w:rsidR="006C5BE1" w:rsidRPr="00AF1061" w:rsidRDefault="006C5BE1" w:rsidP="006C5BE1">
      <w:pPr>
        <w:pStyle w:val="Encabezado"/>
        <w:tabs>
          <w:tab w:val="center" w:pos="709"/>
        </w:tabs>
        <w:ind w:left="1134" w:hanging="425"/>
        <w:rPr>
          <w:rFonts w:ascii="Arial" w:hAnsi="Arial" w:cs="Arial"/>
          <w:sz w:val="20"/>
          <w:szCs w:val="20"/>
        </w:rPr>
      </w:pPr>
    </w:p>
    <w:p w:rsidR="006C5BE1" w:rsidRDefault="006C5BE1" w:rsidP="006C5BE1">
      <w:pPr>
        <w:pStyle w:val="Encabezado"/>
        <w:tabs>
          <w:tab w:val="center" w:pos="709"/>
        </w:tabs>
        <w:ind w:left="1134" w:hanging="425"/>
        <w:rPr>
          <w:rFonts w:ascii="Arial" w:hAnsi="Arial" w:cs="Arial"/>
          <w:sz w:val="20"/>
          <w:szCs w:val="20"/>
          <w:lang w:val="es-ES_tradnl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3.2 Externa con: Organismos y dependencias tanto federales, estatales y municipales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/>
        <w:rPr>
          <w:rFonts w:ascii="Arial" w:hAnsi="Arial" w:cs="Arial"/>
          <w:sz w:val="20"/>
          <w:szCs w:val="20"/>
        </w:rPr>
      </w:pPr>
    </w:p>
    <w:p w:rsidR="006C5BE1" w:rsidRDefault="006C5BE1" w:rsidP="006C5BE1">
      <w:pPr>
        <w:pStyle w:val="Encabezado"/>
        <w:tabs>
          <w:tab w:val="center" w:pos="1134"/>
        </w:tabs>
        <w:ind w:left="1134" w:hanging="85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AF1061">
        <w:rPr>
          <w:rFonts w:ascii="Arial" w:hAnsi="Arial" w:cs="Arial"/>
          <w:b/>
          <w:bCs/>
          <w:sz w:val="22"/>
          <w:szCs w:val="22"/>
          <w:lang w:val="es-ES_tradnl"/>
        </w:rPr>
        <w:t>4.0 ESPECIFICACIONES DEL PUESTO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850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tabs>
          <w:tab w:val="center" w:pos="1134"/>
        </w:tabs>
        <w:ind w:left="1134" w:hanging="425"/>
        <w:rPr>
          <w:rFonts w:ascii="Arial" w:hAnsi="Arial" w:cs="Arial"/>
          <w:sz w:val="20"/>
          <w:szCs w:val="20"/>
          <w:lang w:val="es-ES_tradnl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4.1 Responsabilidad: Por la promoción y venta de terrenos propiedad de Promotora de la Industria Chihuahuense, Negocios Internacionales.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4.2 Requisitos.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4.2.1 Escolaridad: Licenciatura</w:t>
      </w:r>
    </w:p>
    <w:p w:rsidR="006C5BE1" w:rsidRDefault="006C5BE1" w:rsidP="006C5BE1">
      <w:pPr>
        <w:pStyle w:val="Encabezado"/>
        <w:tabs>
          <w:tab w:val="center" w:pos="1134"/>
        </w:tabs>
        <w:ind w:left="1134" w:hanging="141"/>
        <w:rPr>
          <w:rFonts w:ascii="Arial" w:hAnsi="Arial" w:cs="Arial"/>
          <w:sz w:val="20"/>
          <w:szCs w:val="20"/>
          <w:lang w:val="es-ES_tradnl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4.2.2 Experiencia: Administración, Legal, Logística, Mercadotecnia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425"/>
        <w:rPr>
          <w:rFonts w:ascii="Arial" w:hAnsi="Arial" w:cs="Arial"/>
          <w:sz w:val="20"/>
          <w:szCs w:val="20"/>
        </w:rPr>
      </w:pP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lastRenderedPageBreak/>
        <w:t>4.3 Habilidades: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 xml:space="preserve">4.3.1 Profesionales: </w:t>
      </w:r>
      <w:proofErr w:type="gramStart"/>
      <w:r w:rsidRPr="00AF1061">
        <w:rPr>
          <w:rFonts w:ascii="Arial" w:hAnsi="Arial" w:cs="Arial"/>
          <w:sz w:val="20"/>
          <w:szCs w:val="20"/>
          <w:lang w:val="es-ES_tradnl"/>
        </w:rPr>
        <w:t>Manejo  de</w:t>
      </w:r>
      <w:proofErr w:type="gramEnd"/>
      <w:r w:rsidRPr="00AF1061">
        <w:rPr>
          <w:rFonts w:ascii="Arial" w:hAnsi="Arial" w:cs="Arial"/>
          <w:sz w:val="20"/>
          <w:szCs w:val="20"/>
          <w:lang w:val="es-ES_tradnl"/>
        </w:rPr>
        <w:t xml:space="preserve"> Personal, orientando a resultados, administración de proyectos, comunicación oral y escrita. </w:t>
      </w:r>
    </w:p>
    <w:p w:rsidR="006C5BE1" w:rsidRPr="00AF1061" w:rsidRDefault="006C5BE1" w:rsidP="006C5BE1">
      <w:pPr>
        <w:pStyle w:val="Encabezado"/>
        <w:tabs>
          <w:tab w:val="center" w:pos="1134"/>
        </w:tabs>
        <w:ind w:left="1134" w:hanging="141"/>
        <w:rPr>
          <w:rFonts w:ascii="Arial" w:hAnsi="Arial" w:cs="Arial"/>
          <w:sz w:val="20"/>
          <w:szCs w:val="20"/>
        </w:rPr>
      </w:pPr>
      <w:r w:rsidRPr="00AF1061">
        <w:rPr>
          <w:rFonts w:ascii="Arial" w:hAnsi="Arial" w:cs="Arial"/>
          <w:sz w:val="20"/>
          <w:szCs w:val="20"/>
          <w:lang w:val="es-ES_tradnl"/>
        </w:rPr>
        <w:t>4.3.2 Personales: Disponibilidad, discrecionalidad, trabajo en equipo</w:t>
      </w:r>
    </w:p>
    <w:p w:rsidR="006C5BE1" w:rsidRPr="00AF1061" w:rsidRDefault="006C5BE1" w:rsidP="006C5BE1">
      <w:pPr>
        <w:pStyle w:val="Encabezado"/>
        <w:tabs>
          <w:tab w:val="clear" w:pos="4419"/>
          <w:tab w:val="center" w:pos="1134"/>
        </w:tabs>
        <w:ind w:left="1134" w:hanging="425"/>
        <w:rPr>
          <w:rFonts w:ascii="Arial" w:hAnsi="Arial" w:cs="Arial"/>
          <w:sz w:val="20"/>
          <w:szCs w:val="20"/>
        </w:rPr>
      </w:pPr>
    </w:p>
    <w:p w:rsidR="006C5BE1" w:rsidRPr="00072976" w:rsidRDefault="006C5BE1" w:rsidP="006C5BE1">
      <w:pPr>
        <w:pStyle w:val="Encabezado"/>
        <w:rPr>
          <w:rFonts w:ascii="Arial" w:hAnsi="Arial" w:cs="Arial"/>
          <w:sz w:val="20"/>
          <w:szCs w:val="20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6C5BE1" w:rsidRDefault="006C5BE1" w:rsidP="006C5BE1">
      <w:pPr>
        <w:pStyle w:val="Encabezado"/>
        <w:rPr>
          <w:rFonts w:ascii="Arial" w:hAnsi="Arial" w:cs="Arial"/>
          <w:b/>
          <w:sz w:val="22"/>
          <w:szCs w:val="22"/>
        </w:rPr>
      </w:pPr>
    </w:p>
    <w:p w:rsidR="00221CBA" w:rsidRDefault="00221CBA"/>
    <w:sectPr w:rsidR="00221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0C97"/>
    <w:multiLevelType w:val="hybridMultilevel"/>
    <w:tmpl w:val="5142D216"/>
    <w:lvl w:ilvl="0" w:tplc="C952D3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C7C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2E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E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8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E6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C5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CB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2631CD"/>
    <w:multiLevelType w:val="hybridMultilevel"/>
    <w:tmpl w:val="A664E3F2"/>
    <w:lvl w:ilvl="0" w:tplc="C952D37E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E1"/>
    <w:rsid w:val="00221CBA"/>
    <w:rsid w:val="00421086"/>
    <w:rsid w:val="006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C914"/>
  <w15:chartTrackingRefBased/>
  <w15:docId w15:val="{16C45FBB-2FA5-4967-8851-47C30E8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5B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6C5BE1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Marrufo</dc:creator>
  <cp:keywords/>
  <dc:description/>
  <cp:lastModifiedBy>Javier Marrufo</cp:lastModifiedBy>
  <cp:revision>1</cp:revision>
  <dcterms:created xsi:type="dcterms:W3CDTF">2019-07-02T22:15:00Z</dcterms:created>
  <dcterms:modified xsi:type="dcterms:W3CDTF">2019-07-02T22:16:00Z</dcterms:modified>
</cp:coreProperties>
</file>