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BB40E" w14:textId="77777777" w:rsidR="00731DC2" w:rsidRDefault="00926FAD" w:rsidP="000E790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0497A"/>
          <w:sz w:val="36"/>
          <w:szCs w:val="36"/>
        </w:rPr>
      </w:pPr>
      <w:r w:rsidRPr="00731DC2">
        <w:rPr>
          <w:rFonts w:ascii="Arial" w:eastAsia="Times New Roman" w:hAnsi="Arial" w:cs="Arial"/>
          <w:b/>
          <w:bCs/>
          <w:color w:val="60497A"/>
          <w:sz w:val="36"/>
          <w:szCs w:val="36"/>
        </w:rPr>
        <w:t>Tabla de aplica</w:t>
      </w:r>
      <w:r w:rsidR="00655929" w:rsidRPr="00731DC2">
        <w:rPr>
          <w:rFonts w:ascii="Arial" w:eastAsia="Times New Roman" w:hAnsi="Arial" w:cs="Arial"/>
          <w:b/>
          <w:bCs/>
          <w:color w:val="60497A"/>
          <w:sz w:val="36"/>
          <w:szCs w:val="36"/>
        </w:rPr>
        <w:t>bilidad de las Obligaciones de T</w:t>
      </w:r>
      <w:r w:rsidRPr="00731DC2">
        <w:rPr>
          <w:rFonts w:ascii="Arial" w:eastAsia="Times New Roman" w:hAnsi="Arial" w:cs="Arial"/>
          <w:b/>
          <w:bCs/>
          <w:color w:val="60497A"/>
          <w:sz w:val="36"/>
          <w:szCs w:val="36"/>
        </w:rPr>
        <w:t xml:space="preserve">ransparencia </w:t>
      </w:r>
      <w:r w:rsidR="000E7901" w:rsidRPr="00731DC2">
        <w:rPr>
          <w:rFonts w:ascii="Arial" w:eastAsia="Times New Roman" w:hAnsi="Arial" w:cs="Arial"/>
          <w:b/>
          <w:bCs/>
          <w:color w:val="60497A"/>
          <w:sz w:val="36"/>
          <w:szCs w:val="36"/>
        </w:rPr>
        <w:t>C</w:t>
      </w:r>
      <w:r w:rsidR="0091347C" w:rsidRPr="00731DC2">
        <w:rPr>
          <w:rFonts w:ascii="Arial" w:eastAsia="Times New Roman" w:hAnsi="Arial" w:cs="Arial"/>
          <w:b/>
          <w:bCs/>
          <w:color w:val="60497A"/>
          <w:sz w:val="36"/>
          <w:szCs w:val="36"/>
        </w:rPr>
        <w:t xml:space="preserve">omunes </w:t>
      </w:r>
    </w:p>
    <w:p w14:paraId="25777280" w14:textId="747FC122" w:rsidR="00EB76C4" w:rsidRPr="00731DC2" w:rsidRDefault="00655929" w:rsidP="000E790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0497A"/>
          <w:sz w:val="36"/>
          <w:szCs w:val="36"/>
        </w:rPr>
      </w:pPr>
      <w:r w:rsidRPr="00731DC2">
        <w:rPr>
          <w:rFonts w:ascii="Arial" w:eastAsia="Times New Roman" w:hAnsi="Arial" w:cs="Arial"/>
          <w:b/>
          <w:bCs/>
          <w:color w:val="60497A"/>
          <w:sz w:val="36"/>
          <w:szCs w:val="36"/>
        </w:rPr>
        <w:t xml:space="preserve">de Promotora </w:t>
      </w:r>
      <w:r w:rsidR="00B27D9C">
        <w:rPr>
          <w:rFonts w:ascii="Arial" w:eastAsia="Times New Roman" w:hAnsi="Arial" w:cs="Arial"/>
          <w:b/>
          <w:bCs/>
          <w:color w:val="60497A"/>
          <w:sz w:val="36"/>
          <w:szCs w:val="36"/>
        </w:rPr>
        <w:t>para el Desarrollo Económico de Chihuahua</w:t>
      </w:r>
      <w:r w:rsidRPr="00731DC2">
        <w:rPr>
          <w:rFonts w:ascii="Arial" w:eastAsia="Times New Roman" w:hAnsi="Arial" w:cs="Arial"/>
          <w:b/>
          <w:bCs/>
          <w:color w:val="60497A"/>
          <w:sz w:val="36"/>
          <w:szCs w:val="36"/>
        </w:rPr>
        <w:t>.</w:t>
      </w:r>
    </w:p>
    <w:p w14:paraId="72706440" w14:textId="77777777" w:rsidR="002D5776" w:rsidRPr="00731DC2" w:rsidRDefault="002D5776" w:rsidP="00667E9A">
      <w:pPr>
        <w:spacing w:after="0" w:line="240" w:lineRule="auto"/>
        <w:ind w:left="851"/>
        <w:jc w:val="both"/>
        <w:rPr>
          <w:rFonts w:ascii="Arial" w:hAnsi="Arial" w:cs="Arial"/>
          <w:b/>
          <w:bCs/>
          <w:sz w:val="20"/>
          <w:szCs w:val="20"/>
        </w:rPr>
      </w:pPr>
    </w:p>
    <w:p w14:paraId="5CC2DD97" w14:textId="77777777" w:rsidR="00655929" w:rsidRPr="00731DC2" w:rsidRDefault="002D5776" w:rsidP="000E790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31DC2">
        <w:rPr>
          <w:rFonts w:ascii="Arial" w:hAnsi="Arial" w:cs="Arial"/>
          <w:b/>
          <w:bCs/>
          <w:sz w:val="28"/>
          <w:szCs w:val="28"/>
        </w:rPr>
        <w:t xml:space="preserve">CAPÍTULO II </w:t>
      </w:r>
    </w:p>
    <w:p w14:paraId="3ABBCAE3" w14:textId="77777777" w:rsidR="002D5776" w:rsidRPr="00731DC2" w:rsidRDefault="002D5776" w:rsidP="000E790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31DC2">
        <w:rPr>
          <w:rFonts w:ascii="Arial" w:hAnsi="Arial" w:cs="Arial"/>
          <w:sz w:val="28"/>
          <w:szCs w:val="28"/>
        </w:rPr>
        <w:t>OBLIGACIONES DE TRANSPARENCIA COMUNES</w:t>
      </w:r>
    </w:p>
    <w:p w14:paraId="516348EB" w14:textId="77777777" w:rsidR="00655929" w:rsidRPr="00731DC2" w:rsidRDefault="00655929" w:rsidP="0065592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8F15322" w14:textId="77777777" w:rsidR="00864C64" w:rsidRPr="00731DC2" w:rsidRDefault="002D5776" w:rsidP="00655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DC2">
        <w:rPr>
          <w:rFonts w:ascii="Arial" w:hAnsi="Arial" w:cs="Arial"/>
          <w:b/>
          <w:bCs/>
          <w:sz w:val="24"/>
          <w:szCs w:val="24"/>
        </w:rPr>
        <w:t xml:space="preserve">ARTÍCULO 77. </w:t>
      </w:r>
      <w:r w:rsidRPr="00731DC2">
        <w:rPr>
          <w:rFonts w:ascii="Arial" w:hAnsi="Arial" w:cs="Arial"/>
          <w:sz w:val="24"/>
          <w:szCs w:val="24"/>
        </w:rPr>
        <w:t>Los Sujetos Obligados deberán transparentar las siguientes obligaciones de transparencia:</w:t>
      </w:r>
    </w:p>
    <w:p w14:paraId="0D0F318C" w14:textId="77777777" w:rsidR="002D5776" w:rsidRPr="00731DC2" w:rsidRDefault="002D5776" w:rsidP="00667E9A">
      <w:pPr>
        <w:spacing w:after="0" w:line="240" w:lineRule="auto"/>
        <w:ind w:left="851"/>
        <w:jc w:val="both"/>
        <w:rPr>
          <w:rFonts w:ascii="Arial" w:eastAsia="Times New Roman" w:hAnsi="Arial" w:cs="Arial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996"/>
        <w:gridCol w:w="1359"/>
        <w:gridCol w:w="1674"/>
        <w:gridCol w:w="841"/>
        <w:gridCol w:w="2820"/>
        <w:gridCol w:w="2742"/>
        <w:gridCol w:w="2564"/>
      </w:tblGrid>
      <w:tr w:rsidR="00951EA4" w:rsidRPr="00731DC2" w14:paraId="08D7AA20" w14:textId="77777777" w:rsidTr="0091347C">
        <w:trPr>
          <w:trHeight w:val="132"/>
          <w:tblHeader/>
        </w:trPr>
        <w:tc>
          <w:tcPr>
            <w:tcW w:w="367" w:type="pct"/>
            <w:vMerge w:val="restart"/>
            <w:shd w:val="clear" w:color="000000" w:fill="60497A"/>
            <w:vAlign w:val="center"/>
            <w:hideMark/>
          </w:tcPr>
          <w:p w14:paraId="1AEC7472" w14:textId="77777777" w:rsidR="00951EA4" w:rsidRPr="00731DC2" w:rsidRDefault="00951EA4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Orden de gobierno</w:t>
            </w:r>
          </w:p>
        </w:tc>
        <w:tc>
          <w:tcPr>
            <w:tcW w:w="558" w:type="pct"/>
            <w:vMerge w:val="restart"/>
            <w:shd w:val="clear" w:color="000000" w:fill="60497A"/>
            <w:vAlign w:val="center"/>
            <w:hideMark/>
          </w:tcPr>
          <w:p w14:paraId="7C3BEFCF" w14:textId="77777777" w:rsidR="00951EA4" w:rsidRPr="00731DC2" w:rsidRDefault="00A83D2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P</w:t>
            </w:r>
            <w:r w:rsidR="00951EA4" w:rsidRPr="00731DC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oder de gobierno</w:t>
            </w:r>
            <w:r w:rsidRPr="00731DC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o ámbito al que pertenece</w:t>
            </w:r>
          </w:p>
        </w:tc>
        <w:tc>
          <w:tcPr>
            <w:tcW w:w="558" w:type="pct"/>
            <w:vMerge w:val="restart"/>
            <w:shd w:val="clear" w:color="000000" w:fill="60497A"/>
            <w:vAlign w:val="center"/>
            <w:hideMark/>
          </w:tcPr>
          <w:p w14:paraId="226BD375" w14:textId="77777777" w:rsidR="00951EA4" w:rsidRPr="00731DC2" w:rsidRDefault="00951EA4" w:rsidP="00864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Tipo de sujeto obligado</w:t>
            </w:r>
          </w:p>
          <w:p w14:paraId="1D9C01B4" w14:textId="77777777" w:rsidR="00951EA4" w:rsidRPr="00731DC2" w:rsidRDefault="00951EA4" w:rsidP="00A83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502" w:type="pct"/>
            <w:gridSpan w:val="4"/>
            <w:shd w:val="clear" w:color="000000" w:fill="60497A"/>
            <w:vAlign w:val="center"/>
            <w:hideMark/>
          </w:tcPr>
          <w:p w14:paraId="04FA13D6" w14:textId="77777777" w:rsidR="00951EA4" w:rsidRPr="00731DC2" w:rsidRDefault="00951EA4" w:rsidP="00864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LGTAIP</w:t>
            </w:r>
          </w:p>
        </w:tc>
      </w:tr>
      <w:tr w:rsidR="00B2460F" w:rsidRPr="00731DC2" w14:paraId="000FAC28" w14:textId="77777777" w:rsidTr="0091347C">
        <w:trPr>
          <w:trHeight w:val="1334"/>
          <w:tblHeader/>
        </w:trPr>
        <w:tc>
          <w:tcPr>
            <w:tcW w:w="367" w:type="pct"/>
            <w:vMerge/>
            <w:vAlign w:val="center"/>
            <w:hideMark/>
          </w:tcPr>
          <w:p w14:paraId="54A635A3" w14:textId="77777777" w:rsidR="00951EA4" w:rsidRPr="00731DC2" w:rsidRDefault="00951EA4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58" w:type="pct"/>
            <w:vMerge/>
            <w:vAlign w:val="center"/>
            <w:hideMark/>
          </w:tcPr>
          <w:p w14:paraId="076487E8" w14:textId="77777777" w:rsidR="00951EA4" w:rsidRPr="00731DC2" w:rsidRDefault="00951EA4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60497A"/>
            <w:vAlign w:val="center"/>
            <w:hideMark/>
          </w:tcPr>
          <w:p w14:paraId="36BE9304" w14:textId="77777777" w:rsidR="00951EA4" w:rsidRPr="00731DC2" w:rsidRDefault="00951EA4" w:rsidP="00864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06" w:type="pct"/>
            <w:gridSpan w:val="2"/>
            <w:shd w:val="clear" w:color="000000" w:fill="60497A"/>
            <w:vAlign w:val="center"/>
            <w:hideMark/>
          </w:tcPr>
          <w:p w14:paraId="481AE216" w14:textId="77777777" w:rsidR="00951EA4" w:rsidRPr="00731DC2" w:rsidRDefault="00951EA4" w:rsidP="00864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Fracción</w:t>
            </w:r>
          </w:p>
        </w:tc>
        <w:tc>
          <w:tcPr>
            <w:tcW w:w="1090" w:type="pct"/>
            <w:shd w:val="clear" w:color="000000" w:fill="60497A"/>
            <w:vAlign w:val="center"/>
            <w:hideMark/>
          </w:tcPr>
          <w:p w14:paraId="4A603378" w14:textId="77777777" w:rsidR="00951EA4" w:rsidRPr="00731DC2" w:rsidRDefault="00951EA4" w:rsidP="00534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Aplicabilidad</w:t>
            </w:r>
          </w:p>
        </w:tc>
        <w:tc>
          <w:tcPr>
            <w:tcW w:w="1006" w:type="pct"/>
            <w:shd w:val="clear" w:color="000000" w:fill="60497A"/>
            <w:vAlign w:val="center"/>
            <w:hideMark/>
          </w:tcPr>
          <w:p w14:paraId="67A35563" w14:textId="77777777" w:rsidR="00951EA4" w:rsidRPr="00731DC2" w:rsidRDefault="00951EA4" w:rsidP="00864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Área(s) o unidad(es) administrativa(s) genera(n) o posee(n) la información</w:t>
            </w:r>
          </w:p>
        </w:tc>
      </w:tr>
      <w:tr w:rsidR="0091347C" w:rsidRPr="00731DC2" w14:paraId="3A171574" w14:textId="77777777" w:rsidTr="006E4D1D">
        <w:trPr>
          <w:trHeight w:val="1790"/>
        </w:trPr>
        <w:tc>
          <w:tcPr>
            <w:tcW w:w="367" w:type="pct"/>
            <w:vMerge w:val="restart"/>
            <w:shd w:val="clear" w:color="000000" w:fill="FFFFFF"/>
            <w:vAlign w:val="center"/>
            <w:hideMark/>
          </w:tcPr>
          <w:p w14:paraId="744C314D" w14:textId="77777777" w:rsidR="00C847D2" w:rsidRPr="00731DC2" w:rsidRDefault="00C847D2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A0C4EB6" w14:textId="77777777" w:rsidR="0091347C" w:rsidRPr="00731DC2" w:rsidRDefault="00E2062F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</w:t>
            </w:r>
          </w:p>
          <w:p w14:paraId="3534676C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67062C4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089CC74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1752A0D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6DAF922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99460F9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C58FF35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D436A6C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E5686BA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87B7113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2ADC821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FE39F37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A5FB2F6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46140C3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1FE57ED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57FE5D4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6A0E1D6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504B732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0F4B4BB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6C65348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175D9FB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1385086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875CC18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A237D07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E8033E2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75343BC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05A6CF2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8125E40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3B68B07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D0053D8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09D908A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7BEB668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A687711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4ACA55C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E50A09F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62EEAAC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0EDAC85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9000A50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198680B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EDC5027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44FBC00F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903DBC4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4129949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88F705F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1D6A0E4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1E6FD08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585EA36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D76DCFA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 w:val="restart"/>
            <w:shd w:val="clear" w:color="000000" w:fill="FFFFFF"/>
            <w:vAlign w:val="center"/>
            <w:hideMark/>
          </w:tcPr>
          <w:p w14:paraId="040847FA" w14:textId="77777777" w:rsidR="00C847D2" w:rsidRPr="00731DC2" w:rsidRDefault="00C847D2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4CBDFDB0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 autónomos</w:t>
            </w: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  <w:p w14:paraId="2FBA27CC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395954E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C8D7CCB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AF95F13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BC121F6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B40ADD6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B59D1EB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FD702C8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6928767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E613E9B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43AB7F06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534E44B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926E649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45D84F0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2C1E64B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3ACB5CC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3C711F9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7096681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EAE5607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1272B5A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46B6E93F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21EEFA6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7DCA460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69AAE19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715C9E8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9EF6E12" w14:textId="77777777" w:rsidR="0091347C" w:rsidRPr="00731DC2" w:rsidRDefault="0091347C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 w:val="restart"/>
            <w:shd w:val="clear" w:color="000000" w:fill="FFFFFF"/>
            <w:vAlign w:val="center"/>
            <w:hideMark/>
          </w:tcPr>
          <w:p w14:paraId="215E8980" w14:textId="77777777" w:rsidR="00E2062F" w:rsidRPr="00731DC2" w:rsidRDefault="004C4F20" w:rsidP="00C847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1DC2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lastRenderedPageBreak/>
              <w:t>Descentralizado</w:t>
            </w:r>
          </w:p>
          <w:p w14:paraId="42CDA8A0" w14:textId="77777777" w:rsidR="00F81885" w:rsidRPr="00731DC2" w:rsidRDefault="00F81885" w:rsidP="00F818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66CAD3A5" w14:textId="77777777" w:rsidR="00F81885" w:rsidRPr="00731DC2" w:rsidRDefault="00F81885" w:rsidP="00F818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0E2652C3" w14:textId="77777777" w:rsidR="006E4D1D" w:rsidRPr="00731DC2" w:rsidRDefault="006E4D1D" w:rsidP="00423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6F41B2F1" w14:textId="77777777" w:rsidR="006E4D1D" w:rsidRPr="00731DC2" w:rsidRDefault="006E4D1D" w:rsidP="00423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467AB8EB" w14:textId="77777777" w:rsidR="006E4D1D" w:rsidRPr="00731DC2" w:rsidRDefault="006E4D1D" w:rsidP="00423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6D14E277" w14:textId="77777777" w:rsidR="006E4D1D" w:rsidRPr="00731DC2" w:rsidRDefault="006E4D1D" w:rsidP="00423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5540D9ED" w14:textId="77777777" w:rsidR="006E4D1D" w:rsidRPr="00731DC2" w:rsidRDefault="006E4D1D" w:rsidP="00423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33F54C1D" w14:textId="77777777" w:rsidR="006E4D1D" w:rsidRPr="00731DC2" w:rsidRDefault="006E4D1D" w:rsidP="00423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6475C767" w14:textId="77777777" w:rsidR="00423135" w:rsidRPr="00731DC2" w:rsidRDefault="00423135" w:rsidP="00E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156FB694" w14:textId="77777777" w:rsidR="0091347C" w:rsidRPr="00731DC2" w:rsidRDefault="0091347C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14:paraId="79BBFE6A" w14:textId="77777777" w:rsidR="0091347C" w:rsidRPr="00731DC2" w:rsidRDefault="002D5776" w:rsidP="007072E4">
            <w:pPr>
              <w:pStyle w:val="Default"/>
              <w:jc w:val="both"/>
              <w:rPr>
                <w:rFonts w:eastAsia="Times New Roman"/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El marco normativo aplicable al Sujeto Obligado, en el que deberá incluirse leyes, códigos, reglamentos, decretos de creación, manuales administrativos, reglas de operación, criterios, políticas, entre otros. </w:t>
            </w: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14:paraId="3C1C209E" w14:textId="77777777" w:rsidR="0091347C" w:rsidRPr="00731DC2" w:rsidRDefault="0091347C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14:paraId="1E1C2DD5" w14:textId="77777777" w:rsidR="0091347C" w:rsidRPr="00731DC2" w:rsidRDefault="00A56AB0" w:rsidP="00A56A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Unidad </w:t>
            </w:r>
            <w:r w:rsidR="00E2062F"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Jurídica</w:t>
            </w:r>
          </w:p>
        </w:tc>
      </w:tr>
      <w:tr w:rsidR="00734655" w:rsidRPr="00731DC2" w14:paraId="53993299" w14:textId="77777777" w:rsidTr="00734655">
        <w:trPr>
          <w:trHeight w:val="155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14:paraId="229ECB26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40E439A3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0E83EAF9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75DA143E" w14:textId="77777777" w:rsidR="00734655" w:rsidRPr="00731DC2" w:rsidRDefault="00734655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14:paraId="4A477ACB" w14:textId="77777777" w:rsidR="00E2062F" w:rsidRPr="00731DC2" w:rsidRDefault="00734655" w:rsidP="007072E4">
            <w:pPr>
              <w:pStyle w:val="Default"/>
              <w:jc w:val="both"/>
            </w:pPr>
            <w:r w:rsidRPr="00731DC2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333EA9B8" w14:textId="77777777" w:rsidR="00734655" w:rsidRPr="00731DC2" w:rsidRDefault="00E2062F" w:rsidP="004E391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Su estructura orgánica completa, en un formato que permita vincular cada parte de la estructura, las atribuciones y responsabilidades que le corresponden a cada servidor público, prestador de servicios profesionales o miembro de los sujetos obligados, de conformidad con las disposiciones aplicables. </w:t>
            </w: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14:paraId="0601C7DF" w14:textId="77777777"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14:paraId="0D5D6931" w14:textId="77777777" w:rsidR="00734655" w:rsidRPr="00731DC2" w:rsidRDefault="00A56AB0" w:rsidP="00A56A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="00E2062F"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Administrativa</w:t>
            </w:r>
          </w:p>
        </w:tc>
      </w:tr>
      <w:tr w:rsidR="00734655" w:rsidRPr="00731DC2" w14:paraId="170CDCD0" w14:textId="77777777" w:rsidTr="00734655">
        <w:trPr>
          <w:trHeight w:val="717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14:paraId="37370175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543FB23B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2AA55B46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24AB5E1B" w14:textId="77777777" w:rsidR="00734655" w:rsidRPr="00731DC2" w:rsidRDefault="00734655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14:paraId="5D45E4D5" w14:textId="77777777"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facultades de cada Área;</w:t>
            </w: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14:paraId="5D68B3F7" w14:textId="77777777"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14:paraId="14CCFCD9" w14:textId="77777777" w:rsidR="00734655" w:rsidRPr="00731DC2" w:rsidRDefault="00A56AB0" w:rsidP="00A56A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Administrativa</w:t>
            </w:r>
          </w:p>
        </w:tc>
      </w:tr>
      <w:tr w:rsidR="00734655" w:rsidRPr="00731DC2" w14:paraId="286E0A7B" w14:textId="77777777" w:rsidTr="00734655">
        <w:trPr>
          <w:trHeight w:val="103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14:paraId="637FD214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39AB4426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7A623B72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258F75DC" w14:textId="77777777" w:rsidR="00734655" w:rsidRPr="00731DC2" w:rsidRDefault="00734655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14:paraId="0BA92CB3" w14:textId="77777777"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metas y objetivos de las Áreas de conformidad con sus programas operativos</w:t>
            </w: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14:paraId="74249635" w14:textId="77777777"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14:paraId="3AA35E86" w14:textId="77777777" w:rsidR="00734655" w:rsidRPr="00731DC2" w:rsidRDefault="00A56AB0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Administrativa</w:t>
            </w:r>
          </w:p>
        </w:tc>
      </w:tr>
      <w:tr w:rsidR="00734655" w:rsidRPr="00731DC2" w14:paraId="2FA7ADC5" w14:textId="77777777" w:rsidTr="00734655">
        <w:trPr>
          <w:trHeight w:val="205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14:paraId="2094D552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08C86CF4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0C088F08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3F63D6D6" w14:textId="77777777" w:rsidR="00734655" w:rsidRPr="00731DC2" w:rsidRDefault="00734655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14:paraId="74359AAB" w14:textId="77777777" w:rsidR="00C22E78" w:rsidRPr="00731DC2" w:rsidRDefault="00C22E78" w:rsidP="007072E4">
            <w:pPr>
              <w:pStyle w:val="Default"/>
              <w:jc w:val="both"/>
            </w:pPr>
          </w:p>
          <w:p w14:paraId="477B8489" w14:textId="77777777" w:rsidR="00C22E78" w:rsidRPr="00731DC2" w:rsidRDefault="00C22E78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Los indicadores relacionados con temas de interés público o trascendencia social que conforme a sus funciones, deban establecer. </w:t>
            </w:r>
          </w:p>
          <w:p w14:paraId="689863B1" w14:textId="77777777"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14:paraId="39357B08" w14:textId="77777777"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14:paraId="53BDB3CD" w14:textId="77777777" w:rsidR="00734655" w:rsidRPr="00731DC2" w:rsidRDefault="00A56AB0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Administrativa</w:t>
            </w:r>
          </w:p>
        </w:tc>
      </w:tr>
      <w:tr w:rsidR="00734655" w:rsidRPr="00731DC2" w14:paraId="15D0BE87" w14:textId="77777777" w:rsidTr="00734655">
        <w:trPr>
          <w:trHeight w:val="9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14:paraId="4EC2206E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0862E8D7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558B4184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5A5D54BF" w14:textId="77777777" w:rsidR="00734655" w:rsidRPr="00731DC2" w:rsidRDefault="00734655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14:paraId="4988FD86" w14:textId="77777777" w:rsidR="00C22E78" w:rsidRPr="00731DC2" w:rsidRDefault="00C22E78" w:rsidP="007072E4">
            <w:pPr>
              <w:pStyle w:val="Default"/>
              <w:jc w:val="both"/>
            </w:pPr>
          </w:p>
          <w:p w14:paraId="2772EB3A" w14:textId="77777777" w:rsidR="00734655" w:rsidRPr="00731DC2" w:rsidRDefault="00C22E78" w:rsidP="004E3914">
            <w:pPr>
              <w:pStyle w:val="Default"/>
              <w:jc w:val="both"/>
              <w:rPr>
                <w:rFonts w:eastAsia="Times New Roman"/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Los indicadores que permitan rendir cuenta de sus objetivos y resultados. </w:t>
            </w: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14:paraId="7EB6D8F9" w14:textId="77777777"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14:paraId="47AEBE8B" w14:textId="77777777" w:rsidR="00734655" w:rsidRPr="00731DC2" w:rsidRDefault="00A56AB0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Administrativa</w:t>
            </w:r>
          </w:p>
        </w:tc>
      </w:tr>
      <w:tr w:rsidR="00734655" w:rsidRPr="00731DC2" w14:paraId="4AC22CF2" w14:textId="77777777" w:rsidTr="00734655">
        <w:trPr>
          <w:trHeight w:val="715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14:paraId="042A0754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5B67E387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3B908CDB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33788D18" w14:textId="77777777" w:rsidR="00734655" w:rsidRPr="00731DC2" w:rsidRDefault="00734655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1DC2">
              <w:rPr>
                <w:rFonts w:ascii="Arial" w:eastAsia="Times New Roman" w:hAnsi="Arial" w:cs="Arial"/>
                <w:color w:val="000000"/>
              </w:rPr>
              <w:t>VII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14:paraId="32C99BE6" w14:textId="77777777" w:rsidR="00C22E78" w:rsidRPr="00731DC2" w:rsidRDefault="00C22E78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El directorio de todos los servidores públicos, a partir del nivel de jefe de departamento o su equivalente, o de menor nivel, cuando se brinde atención al público; manejen o apliquen recursos públicos; realicen actos de autoridad o presten servicios profesionales bajo el régimen de confianza u honorarios y personal de base. </w:t>
            </w:r>
          </w:p>
          <w:p w14:paraId="7B6E99A6" w14:textId="77777777" w:rsidR="00C22E78" w:rsidRPr="00731DC2" w:rsidRDefault="00C22E78" w:rsidP="007072E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5D096000" w14:textId="77777777" w:rsidR="00734655" w:rsidRPr="00731DC2" w:rsidRDefault="00C22E78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hAnsi="Arial" w:cs="Arial"/>
                <w:sz w:val="20"/>
                <w:szCs w:val="20"/>
              </w:rPr>
              <w:t>El directorio deberá incluir, al menos el nombre, cargo o nombramiento asignado, nivel del puesto en la estructura orgánica, fecha de alta en el cargo, número telefónico, domicilio para recibir correspondencia y dirección de correo electrónico oficiales.</w:t>
            </w: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14:paraId="4BB4D304" w14:textId="77777777"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14:paraId="73101352" w14:textId="77777777" w:rsidR="00734655" w:rsidRPr="00731DC2" w:rsidRDefault="00A56AB0" w:rsidP="00A56A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Unidad Administrativa </w:t>
            </w:r>
          </w:p>
        </w:tc>
      </w:tr>
      <w:tr w:rsidR="00734655" w:rsidRPr="00731DC2" w14:paraId="50E7ED0D" w14:textId="77777777" w:rsidTr="00734655">
        <w:trPr>
          <w:trHeight w:val="12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14:paraId="16431902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27231415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07C61F82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56B36257" w14:textId="77777777"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14:paraId="3AD09293" w14:textId="77777777" w:rsidR="00222C37" w:rsidRPr="00731DC2" w:rsidRDefault="00222C37" w:rsidP="007072E4">
            <w:pPr>
              <w:pStyle w:val="Default"/>
              <w:jc w:val="both"/>
            </w:pPr>
          </w:p>
          <w:p w14:paraId="6E93EB9D" w14:textId="77777777" w:rsidR="00222C37" w:rsidRPr="00731DC2" w:rsidRDefault="00222C37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La remuneración bruta y neta de todos los servidores públicos de base o de confianza, de todas las percepciones, incluyendo sueldos, prestaciones, gratificaciones, primas, comisiones, dietas, bonos, estímulos, ingresos y sistemas de compensación, señalando la periodicidad de dicha remuneración. </w:t>
            </w:r>
          </w:p>
          <w:p w14:paraId="3BC2DA8D" w14:textId="77777777"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14:paraId="3D471815" w14:textId="77777777"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14:paraId="6B73B4B1" w14:textId="77777777" w:rsidR="00734655" w:rsidRPr="00731DC2" w:rsidRDefault="00A56AB0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="00222C37"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Administrativa</w:t>
            </w:r>
          </w:p>
        </w:tc>
      </w:tr>
      <w:tr w:rsidR="00734655" w:rsidRPr="00731DC2" w14:paraId="7BA64B2B" w14:textId="77777777" w:rsidTr="00734655">
        <w:trPr>
          <w:trHeight w:val="12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14:paraId="6C7DE436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34A8D950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4CA5A8E7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0A4D93C4" w14:textId="77777777"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IX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14:paraId="5D2A849E" w14:textId="77777777" w:rsidR="00222C37" w:rsidRPr="00731DC2" w:rsidRDefault="00222C37" w:rsidP="007072E4">
            <w:pPr>
              <w:pStyle w:val="Default"/>
              <w:jc w:val="both"/>
            </w:pPr>
          </w:p>
          <w:p w14:paraId="432E8700" w14:textId="77777777" w:rsidR="00222C37" w:rsidRPr="00731DC2" w:rsidRDefault="00222C37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Los gastos de representación y viáticos, así como el objeto e informe de comisión correspondiente. </w:t>
            </w:r>
          </w:p>
          <w:p w14:paraId="6AFDF087" w14:textId="77777777"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14:paraId="2B01499B" w14:textId="77777777" w:rsidR="00734655" w:rsidRPr="00731DC2" w:rsidRDefault="00EC321D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</w:t>
            </w:r>
            <w:r w:rsidR="00734655"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14:paraId="6B717BC6" w14:textId="77777777" w:rsidR="00734655" w:rsidRPr="00731DC2" w:rsidRDefault="00A56AB0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="00354151"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Administrativa</w:t>
            </w:r>
          </w:p>
        </w:tc>
      </w:tr>
      <w:tr w:rsidR="00734655" w:rsidRPr="00731DC2" w14:paraId="28EB6239" w14:textId="77777777" w:rsidTr="00734655">
        <w:trPr>
          <w:trHeight w:val="12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14:paraId="359EB4B8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2487D9AD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0AB68BBB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181B3C29" w14:textId="77777777"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14:paraId="67DF9F59" w14:textId="77777777" w:rsidR="00686EFE" w:rsidRPr="00731DC2" w:rsidRDefault="00686EFE" w:rsidP="007072E4">
            <w:pPr>
              <w:pStyle w:val="Default"/>
              <w:jc w:val="both"/>
            </w:pPr>
          </w:p>
          <w:p w14:paraId="08F10ADA" w14:textId="77777777"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El número total de las plazas y del personal de base y confianza, especificando el total de las vacantes, por nivel de puesto, para cada unidad administrativa. </w:t>
            </w:r>
          </w:p>
          <w:p w14:paraId="223A07CB" w14:textId="77777777"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14:paraId="2749ABDF" w14:textId="77777777"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14:paraId="50535B88" w14:textId="77777777" w:rsidR="00734655" w:rsidRPr="00731DC2" w:rsidRDefault="00A56AB0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="00686EFE"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Administrativa</w:t>
            </w:r>
          </w:p>
        </w:tc>
      </w:tr>
      <w:tr w:rsidR="00734655" w:rsidRPr="00731DC2" w14:paraId="0CC887BD" w14:textId="77777777" w:rsidTr="00734655">
        <w:trPr>
          <w:trHeight w:val="9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14:paraId="6923FB2C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2467B85A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3A1827B7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4BB87B36" w14:textId="77777777"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14:paraId="7F5B9763" w14:textId="77777777" w:rsidR="00686EFE" w:rsidRPr="00731DC2" w:rsidRDefault="00686EFE" w:rsidP="007072E4">
            <w:pPr>
              <w:pStyle w:val="Default"/>
              <w:jc w:val="both"/>
            </w:pPr>
          </w:p>
          <w:p w14:paraId="77CBA9D2" w14:textId="77777777"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Las contrataciones de servicios profesionales por honorarios, señalando los nombres de los prestadores </w:t>
            </w:r>
            <w:r w:rsidRPr="00731DC2">
              <w:rPr>
                <w:sz w:val="20"/>
                <w:szCs w:val="20"/>
              </w:rPr>
              <w:lastRenderedPageBreak/>
              <w:t xml:space="preserve">de servicios, los servicios contratados, el monto de los honorarios y el periodo de contratación. </w:t>
            </w:r>
          </w:p>
          <w:p w14:paraId="5B3EDD0A" w14:textId="77777777"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14:paraId="15B2BD4D" w14:textId="77777777"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14:paraId="0514DF56" w14:textId="77777777" w:rsidR="00734655" w:rsidRPr="00731DC2" w:rsidRDefault="00A56AB0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="00686EFE"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Administrativa</w:t>
            </w:r>
          </w:p>
        </w:tc>
      </w:tr>
      <w:tr w:rsidR="00734655" w:rsidRPr="00731DC2" w14:paraId="13A85A0C" w14:textId="77777777" w:rsidTr="00734655">
        <w:trPr>
          <w:trHeight w:val="88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14:paraId="040C188F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5F16D095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094CCB89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6228ED5B" w14:textId="77777777"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XII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14:paraId="5726AACD" w14:textId="77777777" w:rsidR="00686EFE" w:rsidRPr="00731DC2" w:rsidRDefault="00686EFE" w:rsidP="007072E4">
            <w:pPr>
              <w:pStyle w:val="Default"/>
              <w:jc w:val="both"/>
            </w:pPr>
          </w:p>
          <w:p w14:paraId="01736626" w14:textId="77777777"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La versión pública de las declaraciones patrimoniales de los servidores públicos que así lo determinen, en los sistemas habilitados para ello, de acuerdo a la normatividad aplicable. </w:t>
            </w:r>
          </w:p>
          <w:p w14:paraId="432273F4" w14:textId="77777777"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14:paraId="1BC741AB" w14:textId="77777777"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14:paraId="462EFCE3" w14:textId="77777777" w:rsidR="00734655" w:rsidRPr="00731DC2" w:rsidRDefault="00686EFE" w:rsidP="00A56A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Secretaría </w:t>
            </w:r>
            <w:r w:rsidR="00A56AB0"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 la Contraloría </w:t>
            </w:r>
          </w:p>
        </w:tc>
      </w:tr>
      <w:tr w:rsidR="00734655" w:rsidRPr="00731DC2" w14:paraId="6DC98CDA" w14:textId="77777777" w:rsidTr="00734655">
        <w:trPr>
          <w:trHeight w:val="12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14:paraId="3C934012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780DD7D7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461E4320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1201EB62" w14:textId="77777777"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XIII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14:paraId="6EAFD063" w14:textId="77777777" w:rsidR="00686EFE" w:rsidRPr="00731DC2" w:rsidRDefault="00686EFE" w:rsidP="007072E4">
            <w:pPr>
              <w:pStyle w:val="Default"/>
              <w:jc w:val="both"/>
            </w:pPr>
          </w:p>
          <w:p w14:paraId="69DA523C" w14:textId="77777777"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El domicilio de la Unidad de Transparencia, además de la dirección electrónica donde podrán recibirse las solicitudes para obtener la información. </w:t>
            </w:r>
          </w:p>
          <w:p w14:paraId="7791B3C4" w14:textId="77777777"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14:paraId="2BAA5C97" w14:textId="77777777"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14:paraId="41AEE665" w14:textId="77777777" w:rsidR="00734655" w:rsidRPr="00731DC2" w:rsidRDefault="00A56AB0" w:rsidP="00A56A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Jurídica</w:t>
            </w:r>
          </w:p>
        </w:tc>
      </w:tr>
      <w:tr w:rsidR="00734655" w:rsidRPr="00731DC2" w14:paraId="26967295" w14:textId="77777777" w:rsidTr="00734655">
        <w:trPr>
          <w:trHeight w:val="9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14:paraId="682D7111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32578C57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63AFC669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695B9E0E" w14:textId="77777777"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XIV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14:paraId="7ACB7F36" w14:textId="77777777" w:rsidR="00686EFE" w:rsidRPr="00731DC2" w:rsidRDefault="00686EFE" w:rsidP="007072E4">
            <w:pPr>
              <w:pStyle w:val="Default"/>
              <w:jc w:val="both"/>
            </w:pPr>
          </w:p>
          <w:p w14:paraId="6BDC2BAE" w14:textId="77777777" w:rsidR="00734655" w:rsidRPr="00731DC2" w:rsidRDefault="00686EFE" w:rsidP="004E391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Las convocatorias a concursos para ocupar cargos públicos y los resultados de los mismos. </w:t>
            </w: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14:paraId="7884B628" w14:textId="77777777" w:rsidR="00734655" w:rsidRPr="00731DC2" w:rsidRDefault="00A56AB0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No </w:t>
            </w:r>
            <w:r w:rsidR="00655929"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14:paraId="164D17CB" w14:textId="77777777" w:rsidR="00734655" w:rsidRPr="00731DC2" w:rsidRDefault="00FA48D9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 base en el Estatuto Orgánico no se concursa los cargos   </w:t>
            </w:r>
          </w:p>
        </w:tc>
      </w:tr>
      <w:tr w:rsidR="00734655" w:rsidRPr="00731DC2" w14:paraId="03FCD10E" w14:textId="77777777" w:rsidTr="00734655">
        <w:trPr>
          <w:trHeight w:val="6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14:paraId="74B67B91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17AF67C8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3F2D321B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43E81677" w14:textId="77777777"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XV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14:paraId="39B2B935" w14:textId="77777777" w:rsidR="001720FC" w:rsidRPr="00731DC2" w:rsidRDefault="001720FC" w:rsidP="007072E4">
            <w:pPr>
              <w:pStyle w:val="Default"/>
              <w:jc w:val="both"/>
            </w:pPr>
          </w:p>
          <w:p w14:paraId="18780843" w14:textId="77777777"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La información de los programas de subsidios, estímulos y apoyos, en el que se deberá informar respecto de los programas de </w:t>
            </w:r>
            <w:r w:rsidRPr="00731DC2">
              <w:rPr>
                <w:sz w:val="20"/>
                <w:szCs w:val="20"/>
              </w:rPr>
              <w:lastRenderedPageBreak/>
              <w:t xml:space="preserve">transferencia, de servicios, de infraestructura social y de subsidio, en los que se deberá contener lo siguiente: </w:t>
            </w:r>
          </w:p>
          <w:p w14:paraId="4FE1BC4B" w14:textId="77777777"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2016DCD" w14:textId="77777777"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a) Área. </w:t>
            </w:r>
          </w:p>
          <w:p w14:paraId="2BDE222C" w14:textId="77777777"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3D1BD84" w14:textId="77777777"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b) Denominación del programa. </w:t>
            </w:r>
          </w:p>
          <w:p w14:paraId="20602807" w14:textId="77777777"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3EC5B6D" w14:textId="77777777"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>c) Periodo de vigencia.</w:t>
            </w:r>
          </w:p>
          <w:p w14:paraId="3D7C37FE" w14:textId="77777777"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17CEB7B" w14:textId="77777777" w:rsidR="00686EFE" w:rsidRPr="00731DC2" w:rsidRDefault="00686EFE" w:rsidP="007072E4">
            <w:pPr>
              <w:pStyle w:val="Default"/>
              <w:jc w:val="both"/>
            </w:pPr>
          </w:p>
          <w:p w14:paraId="1062B038" w14:textId="77777777"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d) Diseño, objetivos y alcances. </w:t>
            </w:r>
          </w:p>
          <w:p w14:paraId="350F025A" w14:textId="77777777"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BD9FE67" w14:textId="77777777"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e) Metas físicas. </w:t>
            </w:r>
          </w:p>
          <w:p w14:paraId="150188BE" w14:textId="77777777" w:rsidR="001720FC" w:rsidRPr="00731DC2" w:rsidRDefault="001720FC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6E793E6" w14:textId="77777777"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D21C535" w14:textId="77777777"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f) Población beneficiada estimada. </w:t>
            </w:r>
          </w:p>
          <w:p w14:paraId="03975667" w14:textId="77777777"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FDA6038" w14:textId="77777777"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g) Monto aprobado, modificado y ejercido, así como los calendarios de su programación presupuestal. </w:t>
            </w:r>
          </w:p>
          <w:p w14:paraId="57AA2407" w14:textId="77777777"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534F8A9" w14:textId="77777777"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h) Requisitos y procedimientos de acceso. </w:t>
            </w:r>
          </w:p>
          <w:p w14:paraId="4C34363F" w14:textId="77777777"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A11FA56" w14:textId="77777777"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lastRenderedPageBreak/>
              <w:t xml:space="preserve">i) Procedimiento de queja o inconformidad ciudadana. </w:t>
            </w:r>
          </w:p>
          <w:p w14:paraId="6EBD7AD9" w14:textId="77777777"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61ECD37" w14:textId="77777777"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j) Mecanismos de exigibilidad. </w:t>
            </w:r>
          </w:p>
          <w:p w14:paraId="16B3B6E3" w14:textId="77777777"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77BD858" w14:textId="77777777"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k) Mecanismos de evaluación, informes de evaluación y seguimiento de recomendaciones. </w:t>
            </w:r>
          </w:p>
          <w:p w14:paraId="35274C16" w14:textId="77777777"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F9EB099" w14:textId="77777777"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l) Indicadores con nombre, definición, método de cálculo, unidad de medida, dimensión, frecuencia de medición, nombre de las bases de datos utilizadas para su cálculo. </w:t>
            </w:r>
          </w:p>
          <w:p w14:paraId="45E9B7CC" w14:textId="77777777"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23CDB43" w14:textId="77777777"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m) Formas de participación social. </w:t>
            </w:r>
          </w:p>
          <w:p w14:paraId="63B45E1F" w14:textId="77777777"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98BC1BA" w14:textId="77777777"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n) Articulación con otros programas sociales. </w:t>
            </w:r>
          </w:p>
          <w:p w14:paraId="2193B6B8" w14:textId="77777777"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AD56286" w14:textId="77777777"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o) Vínculo a las reglas de operación o documento equivalente. </w:t>
            </w:r>
          </w:p>
          <w:p w14:paraId="27317291" w14:textId="77777777"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F04EDE2" w14:textId="77777777"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p) Informes periódicos sobre la ejecución y los resultados de las evaluaciones realizadas. </w:t>
            </w:r>
          </w:p>
          <w:p w14:paraId="6B26BC55" w14:textId="77777777"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81402C9" w14:textId="77777777"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q) Padrón de beneficiarios, mismo que deberá contener los siguientes datos: nombre de la persona física o denominación social de las personas morales beneficiarias, el monto, recurso, beneficio o apoyo otorgado para cada una de ellas, unidad territorial, en su caso, edad y sexo. </w:t>
            </w:r>
          </w:p>
          <w:p w14:paraId="42BBC73D" w14:textId="77777777"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14:paraId="38D7506B" w14:textId="77777777" w:rsidR="00734655" w:rsidRPr="00731DC2" w:rsidRDefault="00686EFE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No 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14:paraId="3734E9DF" w14:textId="77777777" w:rsidR="00734655" w:rsidRPr="00731DC2" w:rsidRDefault="00E165D1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 base en el Decreto de Creación, el Organismo no tiene dentro de sus objetivos o atribuciones, el prestar programas de </w:t>
            </w: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subsidios, estímulos o apoyos. </w:t>
            </w:r>
          </w:p>
        </w:tc>
      </w:tr>
      <w:tr w:rsidR="00734655" w:rsidRPr="00731DC2" w14:paraId="04104B1C" w14:textId="77777777" w:rsidTr="00734655">
        <w:trPr>
          <w:trHeight w:val="15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14:paraId="14ECACAD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56A9313A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33D269BE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2A2F788A" w14:textId="77777777" w:rsidR="00655929" w:rsidRPr="00731DC2" w:rsidRDefault="0065592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A3009CA" w14:textId="77777777" w:rsidR="00655929" w:rsidRPr="00731DC2" w:rsidRDefault="0065592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FF48B69" w14:textId="77777777" w:rsidR="00655929" w:rsidRPr="00731DC2" w:rsidRDefault="0065592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3950CE5" w14:textId="77777777" w:rsidR="00655929" w:rsidRPr="00731DC2" w:rsidRDefault="0065592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81C6731" w14:textId="77777777" w:rsidR="00655929" w:rsidRPr="00731DC2" w:rsidRDefault="0065592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44AF668B" w14:textId="77777777" w:rsidR="00655929" w:rsidRPr="00731DC2" w:rsidRDefault="0065592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7FDAEA0" w14:textId="77777777" w:rsidR="00655929" w:rsidRPr="00731DC2" w:rsidRDefault="0065592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A20F894" w14:textId="77777777" w:rsidR="00655929" w:rsidRPr="00731DC2" w:rsidRDefault="0065592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DED3868" w14:textId="77777777" w:rsidR="00655929" w:rsidRPr="00731DC2" w:rsidRDefault="0065592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099C452" w14:textId="77777777" w:rsidR="00655929" w:rsidRPr="00731DC2" w:rsidRDefault="00655929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60D761F" w14:textId="77777777"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XVI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14:paraId="5D7978AC" w14:textId="77777777" w:rsidR="001720FC" w:rsidRPr="00731DC2" w:rsidRDefault="001720FC" w:rsidP="007072E4">
            <w:pPr>
              <w:pStyle w:val="Default"/>
              <w:jc w:val="both"/>
            </w:pPr>
          </w:p>
          <w:p w14:paraId="18175087" w14:textId="77777777" w:rsidR="00686EFE" w:rsidRPr="00731DC2" w:rsidRDefault="00686EF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Las condiciones generales de trabajo, contratos o convenios que regulen las relaciones laborales del </w:t>
            </w:r>
            <w:r w:rsidR="001720FC" w:rsidRPr="00731DC2">
              <w:rPr>
                <w:sz w:val="20"/>
                <w:szCs w:val="20"/>
              </w:rPr>
              <w:t>personal de base o de confianza</w:t>
            </w:r>
            <w:r w:rsidR="00FB2807" w:rsidRPr="00731DC2">
              <w:rPr>
                <w:sz w:val="20"/>
                <w:szCs w:val="20"/>
              </w:rPr>
              <w:t xml:space="preserve">; </w:t>
            </w:r>
            <w:r w:rsidRPr="00731DC2">
              <w:rPr>
                <w:sz w:val="20"/>
                <w:szCs w:val="20"/>
              </w:rPr>
              <w:t xml:space="preserve">así como los recursos públicos económicos, en especie o donativos, que sean entregados a los sindicatos y ejerzan como recursos públicos. </w:t>
            </w:r>
          </w:p>
          <w:p w14:paraId="5179100D" w14:textId="77777777"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14:paraId="2C69A7BA" w14:textId="77777777" w:rsidR="00FB2807" w:rsidRPr="00731DC2" w:rsidRDefault="00FB2807" w:rsidP="00FB2807">
            <w:pP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  <w:p w14:paraId="6C545EB6" w14:textId="77777777" w:rsidR="00655929" w:rsidRPr="00731DC2" w:rsidRDefault="00734655" w:rsidP="00FB2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u w:val="single"/>
              </w:rPr>
              <w:t>Aplica</w:t>
            </w:r>
            <w:r w:rsidR="00686EFE" w:rsidRPr="00731DC2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u w:val="single"/>
              </w:rPr>
              <w:t>:</w:t>
            </w:r>
            <w:r w:rsidR="00686EFE"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686EFE" w:rsidRPr="00731DC2">
              <w:rPr>
                <w:rFonts w:ascii="Arial" w:hAnsi="Arial" w:cs="Arial"/>
                <w:sz w:val="20"/>
                <w:szCs w:val="20"/>
              </w:rPr>
              <w:t>Las condiciones generales de trabajo, contratos o convenios que regulen las relaciones laborales del personal de base o de confianza.</w:t>
            </w:r>
          </w:p>
          <w:p w14:paraId="7BC26BA4" w14:textId="77777777" w:rsidR="00734655" w:rsidRPr="00731DC2" w:rsidRDefault="00734655" w:rsidP="00A56AB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14:paraId="6CA878C6" w14:textId="77777777" w:rsidR="00FB2807" w:rsidRPr="00731DC2" w:rsidRDefault="00FB2807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62E2A0F" w14:textId="77777777" w:rsidR="00734655" w:rsidRPr="00731DC2" w:rsidRDefault="00A56AB0" w:rsidP="00FB2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="0044154D"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Administrativa</w:t>
            </w:r>
          </w:p>
        </w:tc>
      </w:tr>
      <w:tr w:rsidR="00734655" w:rsidRPr="00731DC2" w14:paraId="716EAD41" w14:textId="77777777" w:rsidTr="00734655">
        <w:trPr>
          <w:trHeight w:val="6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14:paraId="001E137E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1CDE8398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1F6B2840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6CF3F2CB" w14:textId="77777777"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XVII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14:paraId="65B643E4" w14:textId="77777777" w:rsidR="0044154D" w:rsidRPr="00731DC2" w:rsidRDefault="00734655" w:rsidP="007072E4">
            <w:pPr>
              <w:pStyle w:val="Default"/>
              <w:jc w:val="both"/>
            </w:pPr>
            <w:r w:rsidRPr="00731DC2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1C575C45" w14:textId="77777777" w:rsidR="0044154D" w:rsidRPr="00731DC2" w:rsidRDefault="0044154D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La información curricular, desde el nivel de jefe de departamento o equivalente, hasta el titular del Sujeto Obligado, así como, en su </w:t>
            </w:r>
            <w:r w:rsidRPr="00731DC2">
              <w:rPr>
                <w:sz w:val="20"/>
                <w:szCs w:val="20"/>
              </w:rPr>
              <w:lastRenderedPageBreak/>
              <w:t xml:space="preserve">caso, las sanciones administrativas de que haya sido objeto. </w:t>
            </w:r>
          </w:p>
          <w:p w14:paraId="5E7B7FC2" w14:textId="77777777"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14:paraId="42E11443" w14:textId="77777777"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14:paraId="4FD31F90" w14:textId="77777777" w:rsidR="00734655" w:rsidRPr="00731DC2" w:rsidRDefault="00A56AB0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Unidad </w:t>
            </w:r>
            <w:r w:rsidR="0044154D"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</w:t>
            </w:r>
          </w:p>
        </w:tc>
      </w:tr>
      <w:tr w:rsidR="00734655" w:rsidRPr="00731DC2" w14:paraId="3FA8900E" w14:textId="77777777" w:rsidTr="00734655">
        <w:trPr>
          <w:trHeight w:val="12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14:paraId="3DF97D91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2752ED55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33679E8F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293AB522" w14:textId="77777777"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XVIII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14:paraId="4C43A361" w14:textId="77777777" w:rsidR="0044154D" w:rsidRPr="00731DC2" w:rsidRDefault="0044154D" w:rsidP="007072E4">
            <w:pPr>
              <w:pStyle w:val="Default"/>
              <w:jc w:val="both"/>
            </w:pPr>
          </w:p>
          <w:p w14:paraId="59DFABC2" w14:textId="77777777" w:rsidR="0044154D" w:rsidRPr="00731DC2" w:rsidRDefault="0044154D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El listado de servidores públicos con sanciones administrativas definitivas, especificando la causa de sanción y la disposición. </w:t>
            </w:r>
          </w:p>
          <w:p w14:paraId="74CD246A" w14:textId="77777777"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14:paraId="7CFAE8C5" w14:textId="77777777"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14:paraId="40C0CDEB" w14:textId="77777777" w:rsidR="00734655" w:rsidRPr="00731DC2" w:rsidRDefault="00A56AB0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="0044154D"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Administrativa</w:t>
            </w:r>
          </w:p>
        </w:tc>
      </w:tr>
      <w:tr w:rsidR="00734655" w:rsidRPr="00731DC2" w14:paraId="0FAA5B78" w14:textId="77777777" w:rsidTr="00734655">
        <w:trPr>
          <w:trHeight w:val="103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14:paraId="40AB4134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04F132BF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34348E79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5F4A7D90" w14:textId="77777777"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XIX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14:paraId="47BFF3B3" w14:textId="77777777" w:rsidR="0044154D" w:rsidRPr="00731DC2" w:rsidRDefault="0044154D" w:rsidP="007072E4">
            <w:pPr>
              <w:pStyle w:val="Default"/>
              <w:jc w:val="both"/>
            </w:pPr>
          </w:p>
          <w:p w14:paraId="29F4F391" w14:textId="77777777" w:rsidR="0044154D" w:rsidRPr="00731DC2" w:rsidRDefault="0044154D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Los servicios que ofrecen señalando los requisitos para acceder a ellos. </w:t>
            </w:r>
          </w:p>
          <w:p w14:paraId="3530DDD7" w14:textId="77777777"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14:paraId="2EBB449E" w14:textId="77777777"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14:paraId="61442E20" w14:textId="77777777" w:rsidR="00734655" w:rsidRPr="00731DC2" w:rsidRDefault="00A56AB0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 a Usuarios</w:t>
            </w:r>
          </w:p>
        </w:tc>
      </w:tr>
      <w:tr w:rsidR="00734655" w:rsidRPr="00731DC2" w14:paraId="5DFFA384" w14:textId="77777777" w:rsidTr="00734655">
        <w:trPr>
          <w:trHeight w:val="52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14:paraId="1583B5E8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78E6384E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330AFCED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4795DBDA" w14:textId="77777777"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14:paraId="5B20062C" w14:textId="77777777" w:rsidR="0044154D" w:rsidRPr="00731DC2" w:rsidRDefault="0044154D" w:rsidP="007072E4">
            <w:pPr>
              <w:pStyle w:val="Default"/>
              <w:jc w:val="both"/>
            </w:pPr>
          </w:p>
          <w:p w14:paraId="7699A6DD" w14:textId="77777777" w:rsidR="0044154D" w:rsidRPr="00731DC2" w:rsidRDefault="0044154D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>Los trámites, requisitos y formatos que ofrecen.</w:t>
            </w:r>
          </w:p>
          <w:p w14:paraId="7FA3672A" w14:textId="77777777"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14:paraId="3AB9B244" w14:textId="77777777"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14:paraId="00F8A5DC" w14:textId="77777777" w:rsidR="00734655" w:rsidRPr="00731DC2" w:rsidRDefault="00A56AB0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 a Usuarios</w:t>
            </w:r>
          </w:p>
        </w:tc>
      </w:tr>
      <w:tr w:rsidR="00734655" w:rsidRPr="00731DC2" w14:paraId="6E12A152" w14:textId="77777777" w:rsidTr="00734655">
        <w:trPr>
          <w:trHeight w:val="15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14:paraId="3330DA71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7438FE09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49768911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63753D4C" w14:textId="77777777"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14:paraId="23BD6A92" w14:textId="77777777" w:rsidR="0044154D" w:rsidRPr="00731DC2" w:rsidRDefault="0044154D" w:rsidP="007072E4">
            <w:pPr>
              <w:pStyle w:val="Default"/>
              <w:jc w:val="both"/>
            </w:pPr>
          </w:p>
          <w:p w14:paraId="34AE3456" w14:textId="77777777" w:rsidR="0044154D" w:rsidRPr="00731DC2" w:rsidRDefault="0044154D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La información financiera sobre el presupuesto asignado, así como los informes del ejercicio trimestral del gasto, en términos de la Ley General de Contabilidad Gubernamental y demás normatividad aplicable. </w:t>
            </w:r>
          </w:p>
          <w:p w14:paraId="1A1AA428" w14:textId="77777777"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14:paraId="0B184F00" w14:textId="77777777"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14:paraId="3E9B7CE1" w14:textId="77777777" w:rsidR="00734655" w:rsidRPr="00731DC2" w:rsidRDefault="00991BD2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="0044154D"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Administrativa</w:t>
            </w:r>
          </w:p>
        </w:tc>
      </w:tr>
      <w:tr w:rsidR="00734655" w:rsidRPr="00731DC2" w14:paraId="5D66D1C1" w14:textId="77777777" w:rsidTr="00734655">
        <w:trPr>
          <w:trHeight w:val="6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14:paraId="5BC3C1F8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7FF5389B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7D8999A0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22D79121" w14:textId="77777777"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XXII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14:paraId="42E75829" w14:textId="77777777" w:rsidR="00655929" w:rsidRPr="00731DC2" w:rsidRDefault="00655929" w:rsidP="007072E4">
            <w:pPr>
              <w:pStyle w:val="Default"/>
              <w:jc w:val="both"/>
            </w:pPr>
          </w:p>
          <w:p w14:paraId="402DE713" w14:textId="77777777" w:rsidR="0044154D" w:rsidRPr="00731DC2" w:rsidRDefault="0044154D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La información relativa a la deuda pública, en términos de la normatividad aplicable. </w:t>
            </w:r>
          </w:p>
          <w:p w14:paraId="3C069700" w14:textId="77777777"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14:paraId="63DB9F55" w14:textId="77777777" w:rsidR="00655929" w:rsidRPr="00731DC2" w:rsidRDefault="00655929" w:rsidP="007072E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B7C72E4" w14:textId="77777777" w:rsidR="00734655" w:rsidRPr="00731DC2" w:rsidRDefault="0009311D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</w:t>
            </w:r>
            <w:r w:rsidR="0044154D"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14:paraId="70508E0F" w14:textId="77777777" w:rsidR="00734655" w:rsidRPr="00731DC2" w:rsidRDefault="00991BD2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Administrativa</w:t>
            </w:r>
          </w:p>
        </w:tc>
      </w:tr>
      <w:tr w:rsidR="00734655" w:rsidRPr="00731DC2" w14:paraId="42542C4C" w14:textId="77777777" w:rsidTr="00734655">
        <w:trPr>
          <w:trHeight w:val="9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14:paraId="4C89C024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5B9CF58D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2F84FF36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1C3F7E0E" w14:textId="77777777"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XXIII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14:paraId="4AD3A4D8" w14:textId="77777777" w:rsidR="00734655" w:rsidRPr="00731DC2" w:rsidRDefault="00A10BEF" w:rsidP="00991BD2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Los montos destinados a gastos relativos a comunicación social y publicidad oficial desglosada por tipo de medio, proveedores, número de contrato y concepto o campaña. </w:t>
            </w:r>
          </w:p>
          <w:p w14:paraId="3467D06E" w14:textId="77777777" w:rsidR="00991BD2" w:rsidRPr="00731DC2" w:rsidRDefault="00991BD2" w:rsidP="00991BD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14:paraId="0DB3DD43" w14:textId="77777777" w:rsidR="00734655" w:rsidRPr="00731DC2" w:rsidRDefault="00991BD2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No </w:t>
            </w:r>
            <w:r w:rsidR="00734655"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14:paraId="483C09E3" w14:textId="77777777" w:rsidR="00734655" w:rsidRPr="00731DC2" w:rsidRDefault="0009311D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 base en el Decreto de Creación del Organismo, no tiene Atribuciones para publicitarse.</w:t>
            </w:r>
          </w:p>
        </w:tc>
      </w:tr>
      <w:tr w:rsidR="00734655" w:rsidRPr="00731DC2" w14:paraId="46688038" w14:textId="77777777" w:rsidTr="00734655">
        <w:trPr>
          <w:trHeight w:val="9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14:paraId="3234297D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16287E00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2A767475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1D5E77A9" w14:textId="77777777"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XXIV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14:paraId="4C2148FD" w14:textId="77777777" w:rsidR="00734655" w:rsidRPr="00731DC2" w:rsidRDefault="00A10BEF" w:rsidP="00F60277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Los informes de resultados de las auditorías al ejercicio presupuestal de cada Sujeto Obligado que se realicen y, en su caso, las aclaraciones que correspondan. </w:t>
            </w: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14:paraId="33F9ED66" w14:textId="77777777"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14:paraId="16153394" w14:textId="77777777" w:rsidR="00734655" w:rsidRPr="00731DC2" w:rsidRDefault="00991BD2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Unidad </w:t>
            </w:r>
            <w:r w:rsidR="00A10BEF"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</w:t>
            </w:r>
          </w:p>
        </w:tc>
      </w:tr>
      <w:tr w:rsidR="00734655" w:rsidRPr="00731DC2" w14:paraId="0F68283C" w14:textId="77777777" w:rsidTr="00734655">
        <w:trPr>
          <w:trHeight w:val="9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14:paraId="320BBAD0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070A8892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3A25F5B2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5D4F9164" w14:textId="77777777"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XXV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14:paraId="5089A077" w14:textId="77777777" w:rsidR="00A10BEF" w:rsidRPr="00731DC2" w:rsidRDefault="00A10BEF" w:rsidP="007072E4">
            <w:pPr>
              <w:pStyle w:val="Default"/>
              <w:jc w:val="both"/>
            </w:pPr>
          </w:p>
          <w:p w14:paraId="4ADDC7BA" w14:textId="77777777" w:rsidR="00A10BEF" w:rsidRPr="00731DC2" w:rsidRDefault="00A10BEF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El resultado de la dictaminación de los estados financieros. </w:t>
            </w:r>
          </w:p>
          <w:p w14:paraId="394403E3" w14:textId="77777777"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14:paraId="0155E2BA" w14:textId="77777777" w:rsidR="00734655" w:rsidRPr="00731DC2" w:rsidRDefault="00F60277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</w:t>
            </w:r>
            <w:r w:rsidR="00734655"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14:paraId="56E7A314" w14:textId="77777777" w:rsidR="00734655" w:rsidRPr="00731DC2" w:rsidRDefault="00F60277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Administrativa</w:t>
            </w:r>
          </w:p>
        </w:tc>
      </w:tr>
      <w:tr w:rsidR="00734655" w:rsidRPr="00731DC2" w14:paraId="16378700" w14:textId="77777777" w:rsidTr="00734655">
        <w:trPr>
          <w:trHeight w:val="33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14:paraId="29DC4F4E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03DB1E15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081DCEB2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7A8F2594" w14:textId="77777777"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XXVI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14:paraId="60A19154" w14:textId="77777777" w:rsidR="00A10BEF" w:rsidRPr="00731DC2" w:rsidRDefault="00A10BEF" w:rsidP="007072E4">
            <w:pPr>
              <w:pStyle w:val="Default"/>
              <w:jc w:val="both"/>
            </w:pPr>
          </w:p>
          <w:p w14:paraId="31513961" w14:textId="77777777" w:rsidR="00A10BEF" w:rsidRPr="00731DC2" w:rsidRDefault="00A10BEF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Los montos, criterios, convocatorias y listado de personas físicas o morales a quienes, por cualquier motivo, se les asigne o permita usar recursos públicos o, en los términos de las disposiciones aplicables, realicen actos de autoridad. Asimismo, los informes que dichas personas les entreguen sobre el uso y destino de dichos recursos. </w:t>
            </w:r>
          </w:p>
          <w:p w14:paraId="14130D5E" w14:textId="77777777"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14:paraId="39F47B6F" w14:textId="77777777" w:rsidR="00734655" w:rsidRPr="00731DC2" w:rsidRDefault="00256B7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No </w:t>
            </w:r>
            <w:r w:rsidR="00734655"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14:paraId="73301236" w14:textId="77777777" w:rsidR="00734655" w:rsidRPr="00731DC2" w:rsidRDefault="0009311D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 base en el Decreto de Creación, el Organismo no tiene como objeto y/o atribución otorgar recursos a persona física o moral. </w:t>
            </w:r>
          </w:p>
        </w:tc>
      </w:tr>
      <w:tr w:rsidR="00734655" w:rsidRPr="00731DC2" w14:paraId="47E11466" w14:textId="77777777" w:rsidTr="00734655">
        <w:trPr>
          <w:trHeight w:val="27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14:paraId="6B42B555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79336FC4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4553B601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377A0B52" w14:textId="77777777"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XXVII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14:paraId="60112327" w14:textId="77777777" w:rsidR="00A10BEF" w:rsidRPr="00731DC2" w:rsidRDefault="00A10BEF" w:rsidP="007072E4">
            <w:pPr>
              <w:pStyle w:val="Default"/>
              <w:jc w:val="both"/>
            </w:pPr>
          </w:p>
          <w:p w14:paraId="0C7E6B42" w14:textId="77777777" w:rsidR="00A10BEF" w:rsidRPr="00731DC2" w:rsidRDefault="00A10BEF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Las concesiones, contratos, convenios, permisos, licencias o autorizaciones otorgados, especificando los titulares de aquellos, debiendo publicarse su objeto, nombre o razón social del titular, vigencia, tipo, términos, condiciones, monto y modificaciones, así como si el procedimiento involucra el aprovechamiento de bienes, servicios y/o recursos públicos. </w:t>
            </w:r>
          </w:p>
          <w:p w14:paraId="68E57F84" w14:textId="77777777"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14:paraId="4759E22A" w14:textId="77777777" w:rsidR="00734655" w:rsidRPr="00731DC2" w:rsidRDefault="00896CB3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</w:t>
            </w:r>
            <w:r w:rsidR="00A10BEF"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14:paraId="5E463EB8" w14:textId="77777777" w:rsidR="00734655" w:rsidRPr="00731DC2" w:rsidRDefault="00896CB3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Unidad Jurídica </w:t>
            </w:r>
          </w:p>
        </w:tc>
      </w:tr>
      <w:tr w:rsidR="00734655" w:rsidRPr="00731DC2" w14:paraId="77445843" w14:textId="77777777" w:rsidTr="00734655">
        <w:trPr>
          <w:trHeight w:val="21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14:paraId="20D87B0D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2BF56E13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018CAC44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0CB96C9F" w14:textId="77777777"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XXVIII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14:paraId="4088C0EB" w14:textId="77777777" w:rsidR="005E0600" w:rsidRPr="00731DC2" w:rsidRDefault="005E0600" w:rsidP="007072E4">
            <w:pPr>
              <w:pStyle w:val="Default"/>
              <w:jc w:val="both"/>
            </w:pPr>
          </w:p>
          <w:p w14:paraId="595DBC57" w14:textId="77777777"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La información sobre los resultados de los procedimientos de adjudicación directa, invitación restringida y licitación de cualquier naturaleza, incluyendo la versión pública del expediente respectivo y de los contratos celebrados, que deberá contener, por lo menos, lo siguiente: </w:t>
            </w:r>
          </w:p>
          <w:p w14:paraId="7C0F4A57" w14:textId="77777777" w:rsidR="00896CB3" w:rsidRPr="00731DC2" w:rsidRDefault="00896CB3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1A3EBA8" w14:textId="77777777"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a) De licitaciones públicas o procedimientos de invitación restringida: </w:t>
            </w:r>
          </w:p>
          <w:p w14:paraId="38947635" w14:textId="77777777" w:rsidR="004E3914" w:rsidRPr="00731DC2" w:rsidRDefault="004E3914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2879191" w14:textId="77777777"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1) La convocatoria o invitación emitida, así como los fundamentos legales aplicados para llevarla a cabo. </w:t>
            </w:r>
          </w:p>
          <w:p w14:paraId="15E83800" w14:textId="77777777"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8B9270E" w14:textId="77777777"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2) Los nombres de los participantes o invitados. </w:t>
            </w:r>
          </w:p>
          <w:p w14:paraId="421BE967" w14:textId="77777777"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3D5D96D" w14:textId="77777777"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3) El nombre del ganador y las razones que lo justifican. </w:t>
            </w:r>
          </w:p>
          <w:p w14:paraId="7E030F99" w14:textId="77777777"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67A5B17" w14:textId="77777777"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4) El área solicitante y la responsable de su ejecución. </w:t>
            </w:r>
          </w:p>
          <w:p w14:paraId="2F055A99" w14:textId="77777777"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B715FDE" w14:textId="77777777"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5) Las convocatorias e invitaciones emitidas. </w:t>
            </w:r>
          </w:p>
          <w:p w14:paraId="4777C202" w14:textId="77777777"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85A9207" w14:textId="77777777"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6) Los dictámenes y fallo de adjudicación. </w:t>
            </w:r>
          </w:p>
          <w:p w14:paraId="25A10570" w14:textId="77777777"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D5A6CEF" w14:textId="77777777"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7) El contrato y, en su caso, sus anexos. </w:t>
            </w:r>
          </w:p>
          <w:p w14:paraId="0111DF1A" w14:textId="77777777"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5A8867E" w14:textId="77777777"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>8) Los mecanismos de vigilancia y supervisión, incluyendo, en su caso, los estudios de impacto urbano y ambiental, según corresponda.</w:t>
            </w:r>
          </w:p>
          <w:p w14:paraId="4D3C6365" w14:textId="77777777" w:rsidR="005E0600" w:rsidRPr="00731DC2" w:rsidRDefault="005E0600" w:rsidP="007072E4">
            <w:pPr>
              <w:pStyle w:val="Default"/>
              <w:jc w:val="both"/>
              <w:rPr>
                <w:rFonts w:eastAsia="Times New Roman"/>
                <w:sz w:val="20"/>
                <w:szCs w:val="20"/>
              </w:rPr>
            </w:pPr>
            <w:r w:rsidRPr="00731DC2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20BDF3F2" w14:textId="77777777" w:rsidR="004E3914" w:rsidRPr="00731DC2" w:rsidRDefault="004E3914" w:rsidP="007072E4">
            <w:pPr>
              <w:pStyle w:val="Default"/>
              <w:jc w:val="both"/>
            </w:pPr>
          </w:p>
          <w:p w14:paraId="32444968" w14:textId="77777777"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9) La partida presupuestal, de conformidad con el clasificador por objeto del gasto, en el caso de ser aplicable. </w:t>
            </w:r>
          </w:p>
          <w:p w14:paraId="00C0E0FE" w14:textId="77777777"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2842B52" w14:textId="77777777"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10) Origen de los recursos especificando si son federales, estatales o municipales, así como el tipo de fondo de participación o aportación respectiva. </w:t>
            </w:r>
          </w:p>
          <w:p w14:paraId="237EA15D" w14:textId="77777777"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C013114" w14:textId="77777777"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lastRenderedPageBreak/>
              <w:t xml:space="preserve">11) Los convenios modificatorios que, en su caso, sean firmados, precisando el objeto y la fecha de celebración. </w:t>
            </w:r>
          </w:p>
          <w:p w14:paraId="64C4B7F9" w14:textId="77777777"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9D2BC99" w14:textId="77777777"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12) Los informes de avance físico y financiero sobre las obras o servicios contratados. </w:t>
            </w:r>
          </w:p>
          <w:p w14:paraId="549A1E0F" w14:textId="77777777"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780158B" w14:textId="77777777"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13) El convenio de terminación. </w:t>
            </w:r>
          </w:p>
          <w:p w14:paraId="47C74525" w14:textId="77777777"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2B47981" w14:textId="77777777" w:rsidR="001720FC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14) El finiquito. </w:t>
            </w:r>
          </w:p>
          <w:p w14:paraId="20A61445" w14:textId="77777777" w:rsidR="00BD397A" w:rsidRPr="00731DC2" w:rsidRDefault="00BD397A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E645CB5" w14:textId="77777777"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b) De las adjudicaciones directas: </w:t>
            </w:r>
          </w:p>
          <w:p w14:paraId="0B4543BB" w14:textId="77777777" w:rsidR="00BD397A" w:rsidRPr="00731DC2" w:rsidRDefault="00BD397A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B440458" w14:textId="77777777"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1) La propuesta enviada por el participante. </w:t>
            </w:r>
          </w:p>
          <w:p w14:paraId="7B6792A2" w14:textId="77777777"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F715BFE" w14:textId="77777777"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2) Los motivos y fundamentos legales aplicados para llevarla a cabo. </w:t>
            </w:r>
          </w:p>
          <w:p w14:paraId="4AE304F3" w14:textId="77777777"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241CAC7" w14:textId="77777777"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3) La autorización del ejercicio de la opción. </w:t>
            </w:r>
          </w:p>
          <w:p w14:paraId="310CE85F" w14:textId="77777777"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73B4134" w14:textId="77777777"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4) En su caso, las cotizaciones consideradas, especificando </w:t>
            </w:r>
            <w:r w:rsidRPr="00731DC2">
              <w:rPr>
                <w:sz w:val="20"/>
                <w:szCs w:val="20"/>
              </w:rPr>
              <w:lastRenderedPageBreak/>
              <w:t xml:space="preserve">los nombres de los proveedores y los montos. </w:t>
            </w:r>
          </w:p>
          <w:p w14:paraId="17415DAE" w14:textId="77777777"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1B3A45E" w14:textId="77777777"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5) El nombre de la persona física o moral adjudicada. </w:t>
            </w:r>
          </w:p>
          <w:p w14:paraId="23B580EB" w14:textId="77777777"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51F77E3" w14:textId="77777777"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6) La unidad administrativa solicitante y la responsable de su ejecución. </w:t>
            </w:r>
          </w:p>
          <w:p w14:paraId="23470201" w14:textId="77777777"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6249F3A" w14:textId="77777777" w:rsidR="00BD397A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>7) El número, fecha, el monto del contrato y el plazo de entrega o de ejec</w:t>
            </w:r>
            <w:r w:rsidR="00EF163B" w:rsidRPr="00731DC2">
              <w:rPr>
                <w:sz w:val="20"/>
                <w:szCs w:val="20"/>
              </w:rPr>
              <w:t xml:space="preserve">ución de los servicios u obra. </w:t>
            </w:r>
          </w:p>
          <w:p w14:paraId="75FD5D1E" w14:textId="77777777" w:rsidR="00EF163B" w:rsidRPr="00731DC2" w:rsidRDefault="00EF163B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3EA3B37" w14:textId="77777777" w:rsidR="00EF163B" w:rsidRPr="00731DC2" w:rsidRDefault="00EF163B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BEE7570" w14:textId="77777777" w:rsidR="00EF163B" w:rsidRPr="00731DC2" w:rsidRDefault="00EF163B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61C15F7" w14:textId="77777777" w:rsidR="00EF163B" w:rsidRPr="00731DC2" w:rsidRDefault="00EF163B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E837B20" w14:textId="77777777" w:rsidR="00EF163B" w:rsidRPr="00731DC2" w:rsidRDefault="00EF163B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5173EA9" w14:textId="77777777"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8) Los mecanismos de vigilancia y supervisión, incluyendo, en su caso, los estudios de impacto urbano y ambiental, según corresponda. </w:t>
            </w:r>
          </w:p>
          <w:p w14:paraId="57CBB089" w14:textId="77777777"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C405B20" w14:textId="77777777"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9) Los informes de avance sobre las obras o servicios contratados. </w:t>
            </w:r>
          </w:p>
          <w:p w14:paraId="0BF4AEEC" w14:textId="77777777"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4E75479" w14:textId="77777777"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lastRenderedPageBreak/>
              <w:t xml:space="preserve">10) El convenio de terminación. </w:t>
            </w:r>
          </w:p>
          <w:p w14:paraId="79A07D65" w14:textId="77777777"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CF78AEC" w14:textId="77777777" w:rsidR="005E0600" w:rsidRPr="00731DC2" w:rsidRDefault="005E0600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11) El finiquito. </w:t>
            </w:r>
          </w:p>
          <w:p w14:paraId="5F9943B1" w14:textId="77777777"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14:paraId="15C6D3D7" w14:textId="77777777"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14:paraId="07B9A039" w14:textId="77777777" w:rsidR="00734655" w:rsidRPr="00731DC2" w:rsidRDefault="00896CB3" w:rsidP="00896C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de Ingeniería y/o Atención a Usuarios</w:t>
            </w:r>
          </w:p>
        </w:tc>
      </w:tr>
      <w:tr w:rsidR="00734655" w:rsidRPr="00731DC2" w14:paraId="3183D74C" w14:textId="77777777" w:rsidTr="00734655">
        <w:trPr>
          <w:trHeight w:val="103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14:paraId="13FAECF7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1C61857E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644AEA5E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290E0FD0" w14:textId="77777777"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XXIX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14:paraId="1B81551D" w14:textId="77777777" w:rsidR="0000745B" w:rsidRPr="00731DC2" w:rsidRDefault="0000745B" w:rsidP="007072E4">
            <w:pPr>
              <w:pStyle w:val="Default"/>
              <w:jc w:val="both"/>
            </w:pPr>
          </w:p>
          <w:p w14:paraId="4BAAF600" w14:textId="77777777" w:rsidR="0000745B" w:rsidRPr="00731DC2" w:rsidRDefault="0000745B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Los informes que por disposición legal generen los Sujetos Obligados. </w:t>
            </w:r>
          </w:p>
          <w:p w14:paraId="78AC4E3D" w14:textId="77777777"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14:paraId="05427E1D" w14:textId="77777777"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14:paraId="62ECCD10" w14:textId="77777777" w:rsidR="00734655" w:rsidRPr="00731DC2" w:rsidRDefault="00896CB3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Unidad Administrativa </w:t>
            </w:r>
          </w:p>
        </w:tc>
      </w:tr>
      <w:tr w:rsidR="00734655" w:rsidRPr="00731DC2" w14:paraId="5292E2FC" w14:textId="77777777" w:rsidTr="00734655">
        <w:trPr>
          <w:trHeight w:val="1800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14:paraId="29E75B72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2BAC0047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009371CC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338155F5" w14:textId="77777777"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XXX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14:paraId="03CB7059" w14:textId="77777777" w:rsidR="0000745B" w:rsidRPr="00731DC2" w:rsidRDefault="0000745B" w:rsidP="007072E4">
            <w:pPr>
              <w:pStyle w:val="Default"/>
              <w:jc w:val="both"/>
            </w:pPr>
          </w:p>
          <w:p w14:paraId="2EA1CB3B" w14:textId="77777777" w:rsidR="0000745B" w:rsidRPr="00731DC2" w:rsidRDefault="0000745B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>Las estadísticas que generen en cumplimiento de sus facultades, competencias o funciones con la mayor desagregación posible.</w:t>
            </w:r>
          </w:p>
          <w:p w14:paraId="0FFE5DCE" w14:textId="77777777"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14:paraId="2C616EFB" w14:textId="77777777" w:rsidR="00734655" w:rsidRPr="00731DC2" w:rsidRDefault="00896CB3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No </w:t>
            </w:r>
            <w:r w:rsidR="00734655"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14:paraId="30EB6BCA" w14:textId="77777777" w:rsidR="00734655" w:rsidRPr="00731DC2" w:rsidRDefault="008A5779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 base en el Estatuto Orgánico, el Organismo dentro de sus objetivos y/o funciones no genera esta información. </w:t>
            </w:r>
          </w:p>
        </w:tc>
      </w:tr>
      <w:tr w:rsidR="00734655" w:rsidRPr="00731DC2" w14:paraId="5C73DCC9" w14:textId="77777777" w:rsidTr="00734655">
        <w:trPr>
          <w:trHeight w:val="18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14:paraId="681AC163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6579E168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0FC948F2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3800308D" w14:textId="77777777"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XXXI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14:paraId="7A535362" w14:textId="77777777" w:rsidR="0000745B" w:rsidRPr="00731DC2" w:rsidRDefault="0000745B" w:rsidP="007072E4">
            <w:pPr>
              <w:pStyle w:val="Default"/>
              <w:jc w:val="both"/>
            </w:pPr>
          </w:p>
          <w:p w14:paraId="69B2BF59" w14:textId="77777777" w:rsidR="0000745B" w:rsidRPr="00731DC2" w:rsidRDefault="0000745B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Informe de avances programáticos o presupuestales, balances generales y su estado financiero. </w:t>
            </w:r>
          </w:p>
          <w:p w14:paraId="0963B724" w14:textId="77777777"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14:paraId="51759294" w14:textId="77777777"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14:paraId="268521F1" w14:textId="77777777" w:rsidR="00734655" w:rsidRPr="00731DC2" w:rsidRDefault="00896CB3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Administrativa</w:t>
            </w:r>
          </w:p>
        </w:tc>
      </w:tr>
      <w:tr w:rsidR="00734655" w:rsidRPr="00731DC2" w14:paraId="345EEEEB" w14:textId="77777777" w:rsidTr="00734655">
        <w:trPr>
          <w:trHeight w:val="12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14:paraId="63E9FABC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2244F7D5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4AE471AE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38EA0F1B" w14:textId="77777777"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XXXII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14:paraId="0652520F" w14:textId="77777777" w:rsidR="0000745B" w:rsidRPr="00731DC2" w:rsidRDefault="0000745B" w:rsidP="007072E4">
            <w:pPr>
              <w:pStyle w:val="Default"/>
              <w:jc w:val="both"/>
            </w:pPr>
          </w:p>
          <w:p w14:paraId="1F22B55C" w14:textId="77777777" w:rsidR="0000745B" w:rsidRPr="00731DC2" w:rsidRDefault="0000745B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Padrón de proveedores y contratistas. </w:t>
            </w:r>
          </w:p>
          <w:p w14:paraId="11944ED6" w14:textId="77777777"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14:paraId="01A11501" w14:textId="77777777"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14:paraId="1BAF6FC1" w14:textId="77777777" w:rsidR="00734655" w:rsidRPr="00731DC2" w:rsidRDefault="00896CB3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Unidad de Ingeniería y Atención a Usuarios </w:t>
            </w:r>
          </w:p>
        </w:tc>
      </w:tr>
      <w:tr w:rsidR="00734655" w:rsidRPr="00731DC2" w14:paraId="4C715AFC" w14:textId="77777777" w:rsidTr="00734655">
        <w:trPr>
          <w:trHeight w:val="15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14:paraId="39008E5E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656277F0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0DA014CC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514A8B15" w14:textId="77777777"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XXXIII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14:paraId="33C68E94" w14:textId="77777777" w:rsidR="0000745B" w:rsidRPr="00731DC2" w:rsidRDefault="0000745B" w:rsidP="007072E4">
            <w:pPr>
              <w:pStyle w:val="Default"/>
              <w:jc w:val="both"/>
            </w:pPr>
          </w:p>
          <w:p w14:paraId="63589775" w14:textId="77777777" w:rsidR="0000745B" w:rsidRPr="00731DC2" w:rsidRDefault="0000745B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Los convenios de coordinación y de concertación con los sectores social y privado. </w:t>
            </w:r>
          </w:p>
          <w:p w14:paraId="58B75F95" w14:textId="77777777"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14:paraId="0DDACF8B" w14:textId="77777777"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14:paraId="1E58B701" w14:textId="77777777" w:rsidR="00734655" w:rsidRPr="00731DC2" w:rsidRDefault="00C06384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Jurídica</w:t>
            </w:r>
          </w:p>
        </w:tc>
      </w:tr>
      <w:tr w:rsidR="00734655" w:rsidRPr="00731DC2" w14:paraId="38CBA8AC" w14:textId="77777777" w:rsidTr="00734655">
        <w:trPr>
          <w:trHeight w:val="6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14:paraId="33BC432C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5869CFB7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6E528C6C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6FE20F7B" w14:textId="77777777"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XXXIV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14:paraId="4E78D273" w14:textId="77777777" w:rsidR="001720FC" w:rsidRPr="00731DC2" w:rsidRDefault="001720FC" w:rsidP="007072E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C2E6DDB" w14:textId="77777777" w:rsidR="0000745B" w:rsidRPr="00731DC2" w:rsidRDefault="0000745B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El inventario de bienes muebles e inmuebles en posesión y propiedad. </w:t>
            </w:r>
          </w:p>
          <w:p w14:paraId="6C39297F" w14:textId="77777777"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14:paraId="67F9DD27" w14:textId="77777777"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14:paraId="77A61049" w14:textId="77777777" w:rsidR="00734655" w:rsidRPr="00731DC2" w:rsidRDefault="00C06384" w:rsidP="00C06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Administrativa</w:t>
            </w:r>
          </w:p>
        </w:tc>
      </w:tr>
      <w:tr w:rsidR="00734655" w:rsidRPr="00731DC2" w14:paraId="7D7F84B8" w14:textId="77777777" w:rsidTr="00734655">
        <w:trPr>
          <w:trHeight w:val="18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14:paraId="7812948A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7BD96BF7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5F0FCA0E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7BC76781" w14:textId="77777777"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XXXV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14:paraId="2BDAB9B3" w14:textId="77777777" w:rsidR="0000745B" w:rsidRPr="00731DC2" w:rsidRDefault="0000745B" w:rsidP="007072E4">
            <w:pPr>
              <w:pStyle w:val="Default"/>
              <w:jc w:val="both"/>
            </w:pPr>
          </w:p>
          <w:p w14:paraId="0112C8FF" w14:textId="77777777" w:rsidR="0000745B" w:rsidRPr="00731DC2" w:rsidRDefault="0000745B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Las recomendaciones emitidas por los órganos públicos del Estado mexicano u organismos internacionales garantes de los derechos humanos, así como las acciones que han llevado a cabo para su atención. </w:t>
            </w:r>
          </w:p>
          <w:p w14:paraId="48B57E42" w14:textId="77777777"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14:paraId="75B9767A" w14:textId="77777777"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14:paraId="67031D14" w14:textId="77777777" w:rsidR="00734655" w:rsidRPr="00731DC2" w:rsidRDefault="00C06384" w:rsidP="00C06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Jurídica</w:t>
            </w:r>
          </w:p>
        </w:tc>
      </w:tr>
      <w:tr w:rsidR="00734655" w:rsidRPr="00731DC2" w14:paraId="0BB4C9C0" w14:textId="77777777" w:rsidTr="00734655">
        <w:trPr>
          <w:trHeight w:val="9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14:paraId="20137BBC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267E9C90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6248FBCE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24F0F038" w14:textId="77777777"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XXXVI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14:paraId="4A3C5AC7" w14:textId="77777777" w:rsidR="0000745B" w:rsidRPr="00731DC2" w:rsidRDefault="0000745B" w:rsidP="007072E4">
            <w:pPr>
              <w:pStyle w:val="Default"/>
              <w:jc w:val="both"/>
            </w:pPr>
          </w:p>
          <w:p w14:paraId="0873543F" w14:textId="77777777" w:rsidR="0000745B" w:rsidRPr="00731DC2" w:rsidRDefault="0000745B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Las resoluciones y laudos que se emitan en procesos o procedimientos seguidos en forma de juicio. </w:t>
            </w:r>
          </w:p>
          <w:p w14:paraId="4B73A118" w14:textId="77777777"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14:paraId="2DF7F601" w14:textId="77777777"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14:paraId="1CA54780" w14:textId="77777777" w:rsidR="00734655" w:rsidRPr="00731DC2" w:rsidRDefault="00C06384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="0000745B"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Jurídica</w:t>
            </w:r>
          </w:p>
        </w:tc>
      </w:tr>
      <w:tr w:rsidR="00734655" w:rsidRPr="00731DC2" w14:paraId="29CB50A4" w14:textId="77777777" w:rsidTr="00734655">
        <w:trPr>
          <w:trHeight w:val="15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14:paraId="31AC92D5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4489C52D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745E3A58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5DF12A7E" w14:textId="77777777"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XXXVII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14:paraId="07F80C9A" w14:textId="77777777" w:rsidR="0000745B" w:rsidRPr="00731DC2" w:rsidRDefault="0000745B" w:rsidP="007072E4">
            <w:pPr>
              <w:pStyle w:val="Default"/>
              <w:jc w:val="both"/>
            </w:pPr>
          </w:p>
          <w:p w14:paraId="520827D7" w14:textId="77777777" w:rsidR="0000745B" w:rsidRPr="00731DC2" w:rsidRDefault="0000745B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Los mecanismos de participación ciudadana. </w:t>
            </w:r>
          </w:p>
          <w:p w14:paraId="1DED5047" w14:textId="77777777"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14:paraId="342D8039" w14:textId="77777777" w:rsidR="00734655" w:rsidRPr="00731DC2" w:rsidRDefault="00C06384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No </w:t>
            </w:r>
            <w:r w:rsidR="00734655"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14:paraId="509CC8AC" w14:textId="77777777" w:rsidR="00734655" w:rsidRPr="00731DC2" w:rsidRDefault="008A5779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Dentro del Decreto de Creación, no se encuentra establecida mecanismos de participación ciudada</w:t>
            </w:r>
            <w:r w:rsidR="00890F32"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</w:p>
        </w:tc>
      </w:tr>
      <w:tr w:rsidR="00734655" w:rsidRPr="00731DC2" w14:paraId="2A70A179" w14:textId="77777777" w:rsidTr="00734655">
        <w:trPr>
          <w:trHeight w:val="6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14:paraId="77E17B77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204A86E8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662643BA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6501216B" w14:textId="77777777"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XXXVIII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14:paraId="776BE075" w14:textId="77777777" w:rsidR="0000745B" w:rsidRPr="00731DC2" w:rsidRDefault="0000745B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Los programas que ofrecen, incluyendo información sobre la población, objetivo y destino, así como los trámites, tiempos de respuesta, requisitos y formatos para acceder a los mismos. </w:t>
            </w:r>
          </w:p>
          <w:p w14:paraId="008ED980" w14:textId="77777777" w:rsidR="00734655" w:rsidRPr="00731DC2" w:rsidRDefault="0000745B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14:paraId="033AB3AF" w14:textId="77777777"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14:paraId="7E0BEC2E" w14:textId="77777777" w:rsidR="00734655" w:rsidRPr="00731DC2" w:rsidRDefault="00C06384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Administrativa</w:t>
            </w:r>
          </w:p>
        </w:tc>
      </w:tr>
      <w:tr w:rsidR="00734655" w:rsidRPr="00731DC2" w14:paraId="75DC34A5" w14:textId="77777777" w:rsidTr="00734655">
        <w:trPr>
          <w:trHeight w:val="18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14:paraId="3DEF7ABF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2744B86C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1263C235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181E1CDC" w14:textId="77777777"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XXXIX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14:paraId="5645E0D6" w14:textId="77777777" w:rsidR="0000745B" w:rsidRPr="00731DC2" w:rsidRDefault="0000745B" w:rsidP="007072E4">
            <w:pPr>
              <w:pStyle w:val="Default"/>
              <w:jc w:val="both"/>
            </w:pPr>
          </w:p>
          <w:p w14:paraId="51CF656E" w14:textId="77777777" w:rsidR="0000745B" w:rsidRPr="00731DC2" w:rsidRDefault="0000745B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Las actas y resoluciones del Comité de Transparencia de los Sujetos Obligados. </w:t>
            </w:r>
          </w:p>
          <w:p w14:paraId="1C731830" w14:textId="77777777"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14:paraId="06739A25" w14:textId="77777777"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14:paraId="1BED3378" w14:textId="77777777" w:rsidR="00734655" w:rsidRPr="00731DC2" w:rsidRDefault="00C06384" w:rsidP="00C06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Jurídica</w:t>
            </w:r>
          </w:p>
        </w:tc>
      </w:tr>
      <w:tr w:rsidR="00734655" w:rsidRPr="00731DC2" w14:paraId="59AF5935" w14:textId="77777777" w:rsidTr="00734655">
        <w:trPr>
          <w:trHeight w:val="24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14:paraId="1BDC84AC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75DA6F28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57E745F8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5E741F6C" w14:textId="77777777"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XL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14:paraId="27E65464" w14:textId="77777777" w:rsidR="0000745B" w:rsidRPr="00731DC2" w:rsidRDefault="0000745B" w:rsidP="007072E4">
            <w:pPr>
              <w:pStyle w:val="Default"/>
              <w:jc w:val="both"/>
            </w:pPr>
          </w:p>
          <w:p w14:paraId="4A405838" w14:textId="77777777" w:rsidR="0000745B" w:rsidRPr="00731DC2" w:rsidRDefault="0000745B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Todas las evaluaciones y encuestas que hagan los Sujetos Obligados a programas financiados con recursos públicos. </w:t>
            </w:r>
          </w:p>
          <w:p w14:paraId="218538A8" w14:textId="77777777"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14:paraId="0EDB567B" w14:textId="77777777" w:rsidR="00734655" w:rsidRPr="00731DC2" w:rsidRDefault="008407DE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</w:t>
            </w:r>
            <w:r w:rsidR="0000745B"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14:paraId="0F91712C" w14:textId="77777777" w:rsidR="00734655" w:rsidRPr="00731DC2" w:rsidRDefault="00C06384" w:rsidP="00C06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Administrativa</w:t>
            </w:r>
          </w:p>
        </w:tc>
      </w:tr>
      <w:tr w:rsidR="00734655" w:rsidRPr="00731DC2" w14:paraId="38DB965B" w14:textId="77777777" w:rsidTr="00734655">
        <w:trPr>
          <w:trHeight w:val="15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14:paraId="36FE373F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519A426E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25F347EF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011B6ABA" w14:textId="77777777"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XLI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14:paraId="13DA1F50" w14:textId="77777777" w:rsidR="0000745B" w:rsidRPr="00731DC2" w:rsidRDefault="0000745B" w:rsidP="007072E4">
            <w:pPr>
              <w:pStyle w:val="Default"/>
              <w:jc w:val="both"/>
            </w:pPr>
          </w:p>
          <w:p w14:paraId="31F00D51" w14:textId="77777777" w:rsidR="0000745B" w:rsidRPr="00731DC2" w:rsidRDefault="0000745B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Los estudios financiados con recursos públicos. </w:t>
            </w:r>
          </w:p>
          <w:p w14:paraId="613BA5D1" w14:textId="77777777"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14:paraId="48552CC3" w14:textId="77777777"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14:paraId="06A3114E" w14:textId="77777777" w:rsidR="00734655" w:rsidRPr="00731DC2" w:rsidRDefault="00C06384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Unidad </w:t>
            </w:r>
            <w:r w:rsidR="008407DE"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</w:t>
            </w:r>
          </w:p>
        </w:tc>
      </w:tr>
      <w:tr w:rsidR="00734655" w:rsidRPr="00731DC2" w14:paraId="197EDA9B" w14:textId="77777777" w:rsidTr="00734655">
        <w:trPr>
          <w:trHeight w:val="12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14:paraId="5B2403AA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0FAD6C19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0B18BEAC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4F5779D1" w14:textId="77777777"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XLII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14:paraId="69E91CA4" w14:textId="77777777" w:rsidR="008407DE" w:rsidRPr="00731DC2" w:rsidRDefault="008407DE" w:rsidP="007072E4">
            <w:pPr>
              <w:pStyle w:val="Default"/>
              <w:jc w:val="both"/>
            </w:pPr>
          </w:p>
          <w:p w14:paraId="2EFCB7FD" w14:textId="77777777" w:rsidR="008407DE" w:rsidRPr="00731DC2" w:rsidRDefault="008407D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El listado de jubilados y pensionados y el monto que reciben. </w:t>
            </w:r>
          </w:p>
          <w:p w14:paraId="302B3AC7" w14:textId="77777777"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14:paraId="057AC448" w14:textId="77777777"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14:paraId="51C8A56B" w14:textId="77777777" w:rsidR="00734655" w:rsidRPr="00731DC2" w:rsidRDefault="00C06384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="008407DE"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Administrativa</w:t>
            </w:r>
          </w:p>
        </w:tc>
      </w:tr>
      <w:tr w:rsidR="00734655" w:rsidRPr="00731DC2" w14:paraId="1921DF0D" w14:textId="77777777" w:rsidTr="00734655">
        <w:trPr>
          <w:trHeight w:val="12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14:paraId="329532E4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20CE32B7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217C60D0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3B9AC63B" w14:textId="77777777"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XLIII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14:paraId="3BB3A7E4" w14:textId="77777777" w:rsidR="008407DE" w:rsidRPr="00731DC2" w:rsidRDefault="008407DE" w:rsidP="007072E4">
            <w:pPr>
              <w:pStyle w:val="Default"/>
              <w:jc w:val="both"/>
            </w:pPr>
          </w:p>
          <w:p w14:paraId="763CA33A" w14:textId="77777777" w:rsidR="008407DE" w:rsidRPr="00731DC2" w:rsidRDefault="008407D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Los ingresos recibidos por cualquier concepto señalando el nombre de los responsables de recibirlos, administrarlos y ejercerlos, así como su destino, indicando el destino de cada uno de ellos. </w:t>
            </w:r>
          </w:p>
          <w:p w14:paraId="0F4EDA44" w14:textId="77777777"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14:paraId="5F180F49" w14:textId="77777777"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14:paraId="390F4048" w14:textId="77777777" w:rsidR="00734655" w:rsidRPr="00731DC2" w:rsidRDefault="00C06384" w:rsidP="00C06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Unidad </w:t>
            </w:r>
            <w:r w:rsidR="008407DE"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</w:t>
            </w:r>
          </w:p>
        </w:tc>
      </w:tr>
      <w:tr w:rsidR="00734655" w:rsidRPr="00731DC2" w14:paraId="641FE905" w14:textId="77777777" w:rsidTr="00734655">
        <w:trPr>
          <w:trHeight w:val="15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14:paraId="4376C7D8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3EDD864E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53763A32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79A38486" w14:textId="77777777"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XLIV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14:paraId="11200C42" w14:textId="77777777" w:rsidR="008407DE" w:rsidRPr="00731DC2" w:rsidRDefault="008407DE" w:rsidP="007072E4">
            <w:pPr>
              <w:pStyle w:val="Default"/>
              <w:jc w:val="both"/>
            </w:pPr>
          </w:p>
          <w:p w14:paraId="1582F1F5" w14:textId="77777777" w:rsidR="008407DE" w:rsidRPr="00731DC2" w:rsidRDefault="008407D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Donaciones hechas a terceros en dinero o en especie. </w:t>
            </w:r>
          </w:p>
          <w:p w14:paraId="5B88FD66" w14:textId="77777777"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14:paraId="316E1124" w14:textId="77777777" w:rsidR="00734655" w:rsidRPr="00731DC2" w:rsidRDefault="00C06384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No </w:t>
            </w:r>
            <w:r w:rsidR="00734655"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14:paraId="669458CF" w14:textId="77777777" w:rsidR="00734655" w:rsidRPr="00731DC2" w:rsidRDefault="00E165D1" w:rsidP="00E1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Conforme al Decreto de Creación, no tiene como atribución donar en dinero y/o especie a terceros. </w:t>
            </w:r>
          </w:p>
        </w:tc>
      </w:tr>
      <w:tr w:rsidR="00734655" w:rsidRPr="00731DC2" w14:paraId="034AB053" w14:textId="77777777" w:rsidTr="00734655">
        <w:trPr>
          <w:trHeight w:val="18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14:paraId="373B4D44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79100B7B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77956F75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3AE1CC6C" w14:textId="77777777"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XLV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14:paraId="036C1AE3" w14:textId="77777777" w:rsidR="008407DE" w:rsidRPr="00731DC2" w:rsidRDefault="008407DE" w:rsidP="007072E4">
            <w:pPr>
              <w:pStyle w:val="Default"/>
              <w:jc w:val="both"/>
            </w:pPr>
          </w:p>
          <w:p w14:paraId="65502D29" w14:textId="77777777" w:rsidR="008407DE" w:rsidRPr="00731DC2" w:rsidRDefault="008407D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El catálogo de disposición y guía de archivo documental. </w:t>
            </w:r>
          </w:p>
          <w:p w14:paraId="4FE16EA9" w14:textId="77777777"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14:paraId="165F3166" w14:textId="77777777"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14:paraId="5CF6CE06" w14:textId="77777777" w:rsidR="00734655" w:rsidRPr="00731DC2" w:rsidRDefault="00C06384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Unidades de Atención a Usuarios, Administrativa, Ingeniería y Jurídica</w:t>
            </w:r>
          </w:p>
        </w:tc>
      </w:tr>
      <w:tr w:rsidR="00734655" w:rsidRPr="00731DC2" w14:paraId="6F194AB6" w14:textId="77777777" w:rsidTr="00734655">
        <w:trPr>
          <w:trHeight w:val="24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14:paraId="635B0218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356C376D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13971FE0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27AE8E99" w14:textId="77777777"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XLVI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14:paraId="6EA13C3A" w14:textId="77777777" w:rsidR="008407DE" w:rsidRPr="00731DC2" w:rsidRDefault="008407DE" w:rsidP="007072E4">
            <w:pPr>
              <w:pStyle w:val="Default"/>
              <w:jc w:val="both"/>
            </w:pPr>
          </w:p>
          <w:p w14:paraId="3A906333" w14:textId="77777777" w:rsidR="008407DE" w:rsidRPr="00731DC2" w:rsidRDefault="008407D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Las actas de sesiones ordinarias y extraordinarias, así como las opiniones y recomendaciones que emitan, en su caso, los consejos consultivos. </w:t>
            </w:r>
          </w:p>
          <w:p w14:paraId="503A652E" w14:textId="77777777"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14:paraId="6B4884C1" w14:textId="77777777"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14:paraId="5819C14B" w14:textId="77777777" w:rsidR="00734655" w:rsidRPr="00731DC2" w:rsidRDefault="00C06384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Administrativa</w:t>
            </w:r>
          </w:p>
        </w:tc>
      </w:tr>
      <w:tr w:rsidR="00734655" w:rsidRPr="00731DC2" w14:paraId="14142D35" w14:textId="77777777" w:rsidTr="00734655">
        <w:trPr>
          <w:trHeight w:val="543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14:paraId="38541A9C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0D8D9B22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0C850D45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675AC018" w14:textId="77777777"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XLVII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14:paraId="1F88431F" w14:textId="77777777" w:rsidR="00734655" w:rsidRPr="00731DC2" w:rsidRDefault="008407DE" w:rsidP="00BD397A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Para efectos estadísticos, el listado de solicitudes a las empresas concesionarias de telecomunicaciones y proveedores de servicios o aplicaciones de Internet para </w:t>
            </w:r>
            <w:r w:rsidRPr="00731DC2">
              <w:rPr>
                <w:sz w:val="20"/>
                <w:szCs w:val="20"/>
              </w:rPr>
              <w:lastRenderedPageBreak/>
              <w:t>la intervención de comunicaciones privadas, el acceso al registro de comunicaciones y la localización geográfica en tiempo real de equipos de comunicación, que contenga exclusivamente el objeto, el alcance temporal y los fundamentos legales del requerimiento, así como, en su caso, la mención de que cuenta con la autorización judicial correspondiente.</w:t>
            </w: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14:paraId="4983AD0A" w14:textId="77777777" w:rsidR="00734655" w:rsidRPr="00731DC2" w:rsidRDefault="008407DE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No 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14:paraId="5B923BFD" w14:textId="77777777" w:rsidR="00734655" w:rsidRPr="00731DC2" w:rsidRDefault="00E165D1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 base en el Decreto de Creación, el Organismo no tiene como atribución </w:t>
            </w:r>
            <w:r w:rsidR="0026715C"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contratar estos servicios.</w:t>
            </w:r>
          </w:p>
        </w:tc>
      </w:tr>
      <w:tr w:rsidR="00734655" w:rsidRPr="00731DC2" w14:paraId="5240A122" w14:textId="77777777" w:rsidTr="00734655">
        <w:trPr>
          <w:trHeight w:val="121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14:paraId="65170AFD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400D89B7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62690A58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72BEBC24" w14:textId="77777777"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XLVIII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14:paraId="1A4499AE" w14:textId="77777777" w:rsidR="008407DE" w:rsidRPr="00731DC2" w:rsidRDefault="008407DE" w:rsidP="007072E4">
            <w:pPr>
              <w:pStyle w:val="Default"/>
              <w:jc w:val="both"/>
            </w:pPr>
          </w:p>
          <w:p w14:paraId="54C87191" w14:textId="77777777" w:rsidR="008407DE" w:rsidRPr="00731DC2" w:rsidRDefault="008407DE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Cualquier otra información que sea de utilidad o se considere relevante, además de la que, con base en la información estadística, responda a las preguntas hechas con más frecuencia por el público. </w:t>
            </w:r>
          </w:p>
          <w:p w14:paraId="28B99AD9" w14:textId="77777777"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14:paraId="73764222" w14:textId="77777777" w:rsidR="00734655" w:rsidRPr="00731DC2" w:rsidRDefault="00734655" w:rsidP="007072E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14:paraId="1AD4013F" w14:textId="77777777" w:rsidR="00734655" w:rsidRPr="00731DC2" w:rsidRDefault="008407DE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de Transparencia</w:t>
            </w:r>
          </w:p>
        </w:tc>
      </w:tr>
      <w:tr w:rsidR="00734655" w:rsidRPr="00731DC2" w14:paraId="2BF43232" w14:textId="77777777" w:rsidTr="00734655">
        <w:trPr>
          <w:trHeight w:val="409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14:paraId="147267A0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03FE298A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488C4064" w14:textId="77777777" w:rsidR="00734655" w:rsidRPr="00731DC2" w:rsidRDefault="00734655" w:rsidP="00734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478F0B14" w14:textId="77777777" w:rsidR="00734655" w:rsidRPr="00731DC2" w:rsidRDefault="00734655" w:rsidP="00734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Último párrafo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14:paraId="55A8D46F" w14:textId="77777777" w:rsidR="00734655" w:rsidRPr="00731DC2" w:rsidRDefault="00734655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 sujetos obligados deberán informar a los Organismos garantes y verificar que se publiquen en la Plataforma Nacional, cuáles son los rubros que son aplicables a sus páginas de Internet, con el objeto de que éstos verifiquen y aprueben, de forma fundada y motivada, la relación de fracciones aplicables a cada sujeto obligado.</w:t>
            </w: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14:paraId="48EA7BD1" w14:textId="77777777" w:rsidR="00734655" w:rsidRPr="00731DC2" w:rsidRDefault="00734655" w:rsidP="00C06384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14:paraId="669CE46E" w14:textId="77777777" w:rsidR="00734655" w:rsidRPr="00731DC2" w:rsidRDefault="00C06384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de Transparencia</w:t>
            </w:r>
          </w:p>
        </w:tc>
      </w:tr>
    </w:tbl>
    <w:p w14:paraId="523660A9" w14:textId="77777777" w:rsidR="00864C64" w:rsidRPr="00731DC2" w:rsidRDefault="00864C64" w:rsidP="00534D6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60497A"/>
        </w:rPr>
      </w:pPr>
    </w:p>
    <w:p w14:paraId="0B270B97" w14:textId="77777777" w:rsidR="00BD397A" w:rsidRPr="00731DC2" w:rsidRDefault="00BD397A" w:rsidP="00DA3F26">
      <w:pPr>
        <w:spacing w:after="0" w:line="240" w:lineRule="auto"/>
        <w:ind w:left="851"/>
        <w:jc w:val="center"/>
        <w:rPr>
          <w:rFonts w:ascii="Arial" w:eastAsia="Times New Roman" w:hAnsi="Arial" w:cs="Arial"/>
          <w:b/>
          <w:bCs/>
          <w:color w:val="60497A"/>
          <w:sz w:val="28"/>
          <w:szCs w:val="28"/>
        </w:rPr>
      </w:pPr>
    </w:p>
    <w:p w14:paraId="73F44B50" w14:textId="229DFB8C" w:rsidR="00DA3F26" w:rsidRPr="00731DC2" w:rsidRDefault="00DA3F26" w:rsidP="00191F2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0497A"/>
          <w:sz w:val="36"/>
          <w:szCs w:val="36"/>
        </w:rPr>
      </w:pPr>
      <w:r w:rsidRPr="00731DC2">
        <w:rPr>
          <w:rFonts w:ascii="Arial" w:eastAsia="Times New Roman" w:hAnsi="Arial" w:cs="Arial"/>
          <w:b/>
          <w:bCs/>
          <w:color w:val="60497A"/>
          <w:sz w:val="36"/>
          <w:szCs w:val="36"/>
        </w:rPr>
        <w:t>Tabla de aplica</w:t>
      </w:r>
      <w:r w:rsidR="00191F24" w:rsidRPr="00731DC2">
        <w:rPr>
          <w:rFonts w:ascii="Arial" w:eastAsia="Times New Roman" w:hAnsi="Arial" w:cs="Arial"/>
          <w:b/>
          <w:bCs/>
          <w:color w:val="60497A"/>
          <w:sz w:val="36"/>
          <w:szCs w:val="36"/>
        </w:rPr>
        <w:t>bilidad de las Obligaciones de T</w:t>
      </w:r>
      <w:r w:rsidRPr="00731DC2">
        <w:rPr>
          <w:rFonts w:ascii="Arial" w:eastAsia="Times New Roman" w:hAnsi="Arial" w:cs="Arial"/>
          <w:b/>
          <w:bCs/>
          <w:color w:val="60497A"/>
          <w:sz w:val="36"/>
          <w:szCs w:val="36"/>
        </w:rPr>
        <w:t xml:space="preserve">ransparencia </w:t>
      </w:r>
      <w:r w:rsidR="00916D51" w:rsidRPr="00731DC2">
        <w:rPr>
          <w:rFonts w:ascii="Arial" w:eastAsia="Times New Roman" w:hAnsi="Arial" w:cs="Arial"/>
          <w:b/>
          <w:bCs/>
          <w:color w:val="60497A"/>
          <w:sz w:val="36"/>
          <w:szCs w:val="36"/>
        </w:rPr>
        <w:t>E</w:t>
      </w:r>
      <w:r w:rsidRPr="00731DC2">
        <w:rPr>
          <w:rFonts w:ascii="Arial" w:eastAsia="Times New Roman" w:hAnsi="Arial" w:cs="Arial"/>
          <w:b/>
          <w:bCs/>
          <w:color w:val="60497A"/>
          <w:sz w:val="36"/>
          <w:szCs w:val="36"/>
        </w:rPr>
        <w:t>specíficas</w:t>
      </w:r>
      <w:r w:rsidR="00655929" w:rsidRPr="00731DC2">
        <w:rPr>
          <w:rFonts w:ascii="Arial" w:eastAsia="Times New Roman" w:hAnsi="Arial" w:cs="Arial"/>
          <w:b/>
          <w:bCs/>
          <w:color w:val="60497A"/>
          <w:sz w:val="36"/>
          <w:szCs w:val="36"/>
        </w:rPr>
        <w:t xml:space="preserve"> 2016 de Promotora </w:t>
      </w:r>
      <w:r w:rsidR="00B27D9C">
        <w:rPr>
          <w:rFonts w:ascii="Arial" w:eastAsia="Times New Roman" w:hAnsi="Arial" w:cs="Arial"/>
          <w:b/>
          <w:bCs/>
          <w:color w:val="60497A"/>
          <w:sz w:val="36"/>
          <w:szCs w:val="36"/>
        </w:rPr>
        <w:t>para el Desarrollo Económico de Chihuahua.</w:t>
      </w:r>
    </w:p>
    <w:p w14:paraId="7DFA2363" w14:textId="77777777" w:rsidR="00DA3F26" w:rsidRPr="00731DC2" w:rsidRDefault="00DA3F26" w:rsidP="00DA3F26">
      <w:pPr>
        <w:spacing w:after="0" w:line="240" w:lineRule="auto"/>
        <w:ind w:left="851"/>
        <w:jc w:val="both"/>
        <w:rPr>
          <w:rFonts w:ascii="Arial" w:hAnsi="Arial" w:cs="Arial"/>
          <w:b/>
          <w:bCs/>
          <w:sz w:val="20"/>
          <w:szCs w:val="20"/>
        </w:rPr>
      </w:pPr>
    </w:p>
    <w:p w14:paraId="002C7964" w14:textId="77777777" w:rsidR="00DA3F26" w:rsidRPr="00731DC2" w:rsidRDefault="00DA3F26" w:rsidP="00655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DC2">
        <w:rPr>
          <w:rFonts w:ascii="Arial" w:hAnsi="Arial" w:cs="Arial"/>
          <w:b/>
          <w:bCs/>
          <w:sz w:val="24"/>
          <w:szCs w:val="24"/>
        </w:rPr>
        <w:t xml:space="preserve">ARTÍCULO 87. </w:t>
      </w:r>
      <w:r w:rsidRPr="00731DC2">
        <w:rPr>
          <w:rFonts w:ascii="Arial" w:hAnsi="Arial" w:cs="Arial"/>
          <w:sz w:val="24"/>
          <w:szCs w:val="24"/>
        </w:rPr>
        <w:t>El Organismo Garante, además, deberá transparentar:</w:t>
      </w:r>
    </w:p>
    <w:p w14:paraId="45399E83" w14:textId="77777777" w:rsidR="00DA3F26" w:rsidRPr="00731DC2" w:rsidRDefault="00DA3F26" w:rsidP="00DA3F26">
      <w:pPr>
        <w:spacing w:after="0" w:line="240" w:lineRule="auto"/>
        <w:ind w:left="851"/>
        <w:jc w:val="both"/>
        <w:rPr>
          <w:rFonts w:ascii="Arial" w:eastAsia="Times New Roman" w:hAnsi="Arial" w:cs="Arial"/>
        </w:rPr>
      </w:pPr>
      <w:bookmarkStart w:id="0" w:name="_GoBack"/>
      <w:bookmarkEnd w:id="0"/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996"/>
        <w:gridCol w:w="1397"/>
        <w:gridCol w:w="1674"/>
        <w:gridCol w:w="690"/>
        <w:gridCol w:w="2858"/>
        <w:gridCol w:w="2780"/>
        <w:gridCol w:w="2601"/>
      </w:tblGrid>
      <w:tr w:rsidR="00DA3F26" w:rsidRPr="00731DC2" w14:paraId="2133FA3D" w14:textId="77777777" w:rsidTr="00DA3F26">
        <w:trPr>
          <w:trHeight w:val="132"/>
          <w:tblHeader/>
        </w:trPr>
        <w:tc>
          <w:tcPr>
            <w:tcW w:w="367" w:type="pct"/>
            <w:vMerge w:val="restart"/>
            <w:shd w:val="clear" w:color="000000" w:fill="60497A"/>
            <w:vAlign w:val="center"/>
            <w:hideMark/>
          </w:tcPr>
          <w:p w14:paraId="4E82CF5F" w14:textId="77777777" w:rsidR="00DA3F26" w:rsidRPr="00731DC2" w:rsidRDefault="00DA3F26" w:rsidP="00DA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lastRenderedPageBreak/>
              <w:t>Orden de gobierno</w:t>
            </w:r>
          </w:p>
        </w:tc>
        <w:tc>
          <w:tcPr>
            <w:tcW w:w="558" w:type="pct"/>
            <w:vMerge w:val="restart"/>
            <w:shd w:val="clear" w:color="000000" w:fill="60497A"/>
            <w:vAlign w:val="center"/>
            <w:hideMark/>
          </w:tcPr>
          <w:p w14:paraId="0B5A5831" w14:textId="77777777" w:rsidR="00DA3F26" w:rsidRPr="00731DC2" w:rsidRDefault="00DA3F26" w:rsidP="00DA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Poder de gobierno o ámbito al que pertenece</w:t>
            </w:r>
          </w:p>
        </w:tc>
        <w:tc>
          <w:tcPr>
            <w:tcW w:w="558" w:type="pct"/>
            <w:vMerge w:val="restart"/>
            <w:shd w:val="clear" w:color="000000" w:fill="60497A"/>
            <w:vAlign w:val="center"/>
            <w:hideMark/>
          </w:tcPr>
          <w:p w14:paraId="23F5F9C3" w14:textId="77777777" w:rsidR="00DA3F26" w:rsidRPr="00731DC2" w:rsidRDefault="00DA3F26" w:rsidP="00DA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Tipo de sujeto obligado</w:t>
            </w:r>
          </w:p>
          <w:p w14:paraId="2E7B7CE4" w14:textId="77777777" w:rsidR="00DA3F26" w:rsidRPr="00731DC2" w:rsidRDefault="00DA3F26" w:rsidP="00DA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502" w:type="pct"/>
            <w:gridSpan w:val="4"/>
            <w:shd w:val="clear" w:color="000000" w:fill="60497A"/>
            <w:vAlign w:val="center"/>
            <w:hideMark/>
          </w:tcPr>
          <w:p w14:paraId="52730281" w14:textId="77777777" w:rsidR="00DA3F26" w:rsidRPr="00731DC2" w:rsidRDefault="00DA3F26" w:rsidP="00DA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LGTAIP</w:t>
            </w:r>
          </w:p>
        </w:tc>
      </w:tr>
      <w:tr w:rsidR="00DA3F26" w:rsidRPr="00731DC2" w14:paraId="6255E02D" w14:textId="77777777" w:rsidTr="00DA3F26">
        <w:trPr>
          <w:trHeight w:val="1334"/>
          <w:tblHeader/>
        </w:trPr>
        <w:tc>
          <w:tcPr>
            <w:tcW w:w="367" w:type="pct"/>
            <w:vMerge/>
            <w:vAlign w:val="center"/>
            <w:hideMark/>
          </w:tcPr>
          <w:p w14:paraId="6213B4CC" w14:textId="77777777" w:rsidR="00DA3F26" w:rsidRPr="00731DC2" w:rsidRDefault="00DA3F26" w:rsidP="00DA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58" w:type="pct"/>
            <w:vMerge/>
            <w:vAlign w:val="center"/>
            <w:hideMark/>
          </w:tcPr>
          <w:p w14:paraId="290BF09E" w14:textId="77777777" w:rsidR="00DA3F26" w:rsidRPr="00731DC2" w:rsidRDefault="00DA3F26" w:rsidP="00DA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60497A"/>
            <w:vAlign w:val="center"/>
            <w:hideMark/>
          </w:tcPr>
          <w:p w14:paraId="4A1AB690" w14:textId="77777777" w:rsidR="00DA3F26" w:rsidRPr="00731DC2" w:rsidRDefault="00DA3F26" w:rsidP="00DA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06" w:type="pct"/>
            <w:gridSpan w:val="2"/>
            <w:shd w:val="clear" w:color="000000" w:fill="60497A"/>
            <w:vAlign w:val="center"/>
            <w:hideMark/>
          </w:tcPr>
          <w:p w14:paraId="7DDA91FE" w14:textId="77777777" w:rsidR="00DA3F26" w:rsidRPr="00731DC2" w:rsidRDefault="00DA3F26" w:rsidP="00DA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Fracción</w:t>
            </w:r>
          </w:p>
        </w:tc>
        <w:tc>
          <w:tcPr>
            <w:tcW w:w="1090" w:type="pct"/>
            <w:shd w:val="clear" w:color="000000" w:fill="60497A"/>
            <w:vAlign w:val="center"/>
            <w:hideMark/>
          </w:tcPr>
          <w:p w14:paraId="451FBBC1" w14:textId="77777777" w:rsidR="00DA3F26" w:rsidRPr="00731DC2" w:rsidRDefault="00DA3F26" w:rsidP="00DA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Aplicabilidad</w:t>
            </w:r>
          </w:p>
        </w:tc>
        <w:tc>
          <w:tcPr>
            <w:tcW w:w="1006" w:type="pct"/>
            <w:shd w:val="clear" w:color="000000" w:fill="60497A"/>
            <w:vAlign w:val="center"/>
            <w:hideMark/>
          </w:tcPr>
          <w:p w14:paraId="6D72A5F7" w14:textId="77777777" w:rsidR="00DA3F26" w:rsidRPr="00731DC2" w:rsidRDefault="00DA3F26" w:rsidP="00DA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Área(s) o unidad(es) administrativa(s) genera(n) o posee(n) la información</w:t>
            </w:r>
          </w:p>
        </w:tc>
      </w:tr>
      <w:tr w:rsidR="00DA3F26" w:rsidRPr="00731DC2" w14:paraId="45DAC1A0" w14:textId="77777777" w:rsidTr="00DA3F26">
        <w:trPr>
          <w:trHeight w:val="1790"/>
        </w:trPr>
        <w:tc>
          <w:tcPr>
            <w:tcW w:w="367" w:type="pct"/>
            <w:vMerge w:val="restart"/>
            <w:shd w:val="clear" w:color="000000" w:fill="FFFFFF"/>
            <w:vAlign w:val="center"/>
            <w:hideMark/>
          </w:tcPr>
          <w:p w14:paraId="13860A79" w14:textId="77777777" w:rsidR="00DA3F26" w:rsidRPr="00731DC2" w:rsidRDefault="00DA3F26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</w:t>
            </w:r>
          </w:p>
          <w:p w14:paraId="184C7B8E" w14:textId="77777777" w:rsidR="00DA3F26" w:rsidRPr="00731DC2" w:rsidRDefault="00DA3F26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492CC7E2" w14:textId="77777777" w:rsidR="00DA3F26" w:rsidRPr="00731DC2" w:rsidRDefault="00DA3F26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5FD0603" w14:textId="77777777" w:rsidR="00DA3F26" w:rsidRPr="00731DC2" w:rsidRDefault="00DA3F26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6DC83EB" w14:textId="77777777" w:rsidR="00DA3F26" w:rsidRPr="00731DC2" w:rsidRDefault="00DA3F26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4BDBE9D" w14:textId="77777777" w:rsidR="00DA3F26" w:rsidRPr="00731DC2" w:rsidRDefault="00DA3F26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E466A9E" w14:textId="77777777" w:rsidR="00DA3F26" w:rsidRPr="00731DC2" w:rsidRDefault="00DA3F26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E752A95" w14:textId="77777777" w:rsidR="00DA3F26" w:rsidRPr="00731DC2" w:rsidRDefault="00DA3F26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FEF6149" w14:textId="77777777" w:rsidR="00DA3F26" w:rsidRPr="00731DC2" w:rsidRDefault="00DA3F26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D73E81C" w14:textId="77777777" w:rsidR="00DA3F26" w:rsidRPr="00731DC2" w:rsidRDefault="00DA3F26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29C7C07" w14:textId="77777777" w:rsidR="00DA3F26" w:rsidRPr="00731DC2" w:rsidRDefault="00DA3F26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84EC3C8" w14:textId="77777777" w:rsidR="00DA3F26" w:rsidRPr="00731DC2" w:rsidRDefault="00DA3F26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0B97BB7" w14:textId="77777777" w:rsidR="00DA3F26" w:rsidRPr="00731DC2" w:rsidRDefault="00DA3F26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6CBEDD5" w14:textId="77777777" w:rsidR="00DA3F26" w:rsidRPr="00731DC2" w:rsidRDefault="00DA3F26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 w:val="restart"/>
            <w:shd w:val="clear" w:color="000000" w:fill="FFFFFF"/>
            <w:vAlign w:val="center"/>
            <w:hideMark/>
          </w:tcPr>
          <w:p w14:paraId="586FA964" w14:textId="77777777" w:rsidR="00DA3F26" w:rsidRPr="00731DC2" w:rsidRDefault="00DA3F26" w:rsidP="00611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 autónomos</w:t>
            </w: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  <w:p w14:paraId="4EC25731" w14:textId="77777777" w:rsidR="00DA3F26" w:rsidRPr="00731DC2" w:rsidRDefault="00DA3F26" w:rsidP="00611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097C1EE" w14:textId="77777777" w:rsidR="00DA3F26" w:rsidRPr="00731DC2" w:rsidRDefault="00DA3F26" w:rsidP="00611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8F773BF" w14:textId="77777777" w:rsidR="00DA3F26" w:rsidRPr="00731DC2" w:rsidRDefault="00DA3F26" w:rsidP="00611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8202747" w14:textId="77777777" w:rsidR="00DA3F26" w:rsidRPr="00731DC2" w:rsidRDefault="00DA3F26" w:rsidP="00611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448F8DCF" w14:textId="77777777" w:rsidR="00DA3F26" w:rsidRPr="00731DC2" w:rsidRDefault="00DA3F26" w:rsidP="00611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2400ED2" w14:textId="77777777" w:rsidR="00DA3F26" w:rsidRPr="00731DC2" w:rsidRDefault="00DA3F26" w:rsidP="00611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E857935" w14:textId="77777777" w:rsidR="00DA3F26" w:rsidRPr="00731DC2" w:rsidRDefault="00DA3F26" w:rsidP="00611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 w:val="restart"/>
            <w:shd w:val="clear" w:color="000000" w:fill="FFFFFF"/>
            <w:vAlign w:val="center"/>
            <w:hideMark/>
          </w:tcPr>
          <w:p w14:paraId="6187EE2C" w14:textId="77777777" w:rsidR="00DA3F26" w:rsidRPr="00731DC2" w:rsidRDefault="004C4F20" w:rsidP="00611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1DC2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Descentralizado</w:t>
            </w:r>
          </w:p>
          <w:p w14:paraId="36C8FB02" w14:textId="77777777" w:rsidR="00DA3F26" w:rsidRPr="00731DC2" w:rsidRDefault="00DA3F26" w:rsidP="00611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57523A37" w14:textId="77777777" w:rsidR="00DA3F26" w:rsidRPr="00731DC2" w:rsidRDefault="00DA3F26" w:rsidP="00611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08903C8E" w14:textId="77777777" w:rsidR="00DA3F26" w:rsidRPr="00731DC2" w:rsidRDefault="00DA3F26" w:rsidP="00611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206FCEA2" w14:textId="77777777" w:rsidR="00DA3F26" w:rsidRPr="00731DC2" w:rsidRDefault="00DA3F26" w:rsidP="00611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7C56D56B" w14:textId="77777777" w:rsidR="00DA3F26" w:rsidRPr="00731DC2" w:rsidRDefault="00DA3F26" w:rsidP="00611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2A466F65" w14:textId="77777777" w:rsidR="00DA3F26" w:rsidRPr="00731DC2" w:rsidRDefault="00DA3F26" w:rsidP="00611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6B2C438A" w14:textId="77777777" w:rsidR="00DA3F26" w:rsidRPr="00731DC2" w:rsidRDefault="00DA3F26" w:rsidP="00611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1C27FAC6" w14:textId="77777777" w:rsidR="00DA3F26" w:rsidRPr="00731DC2" w:rsidRDefault="00DA3F26" w:rsidP="00611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44CC384D" w14:textId="77777777" w:rsidR="00DA3F26" w:rsidRPr="00731DC2" w:rsidRDefault="00DA3F26" w:rsidP="00611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6998A88E" w14:textId="77777777" w:rsidR="00DA3F26" w:rsidRPr="00731DC2" w:rsidRDefault="00DA3F26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14:paraId="20872D79" w14:textId="77777777" w:rsidR="00DA3F26" w:rsidRPr="00731DC2" w:rsidRDefault="00DA3F26" w:rsidP="007072E4">
            <w:pPr>
              <w:pStyle w:val="Default"/>
              <w:jc w:val="both"/>
            </w:pPr>
          </w:p>
          <w:p w14:paraId="7CE84548" w14:textId="77777777" w:rsidR="00DA3F26" w:rsidRPr="00731DC2" w:rsidRDefault="00DA3F26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La relación de observaciones y resoluciones emitidas y el seguimiento a cada una de ellas, incluyendo las respuestas entregadas por los Sujetos Obligados a los solicitantes en cumplimiento de las resoluciones. </w:t>
            </w:r>
          </w:p>
          <w:p w14:paraId="75B6E28C" w14:textId="77777777" w:rsidR="00DA3F26" w:rsidRPr="00731DC2" w:rsidRDefault="00DA3F26" w:rsidP="007072E4">
            <w:pPr>
              <w:pStyle w:val="Default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14:paraId="041E1DC2" w14:textId="77777777" w:rsidR="00DA3F26" w:rsidRPr="00731DC2" w:rsidRDefault="00DA3F26" w:rsidP="00DA3F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14:paraId="12684990" w14:textId="77777777" w:rsidR="00DA3F26" w:rsidRPr="00731DC2" w:rsidRDefault="001720FC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="00DA3F26"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Jurídica</w:t>
            </w:r>
          </w:p>
        </w:tc>
      </w:tr>
      <w:tr w:rsidR="00DA3F26" w:rsidRPr="00731DC2" w14:paraId="5FE5297A" w14:textId="77777777" w:rsidTr="00DA3F26">
        <w:trPr>
          <w:trHeight w:val="1555"/>
        </w:trPr>
        <w:tc>
          <w:tcPr>
            <w:tcW w:w="367" w:type="pct"/>
            <w:vMerge/>
            <w:shd w:val="clear" w:color="000000" w:fill="FFFFFF"/>
            <w:vAlign w:val="center"/>
            <w:hideMark/>
          </w:tcPr>
          <w:p w14:paraId="7442E652" w14:textId="77777777" w:rsidR="00DA3F26" w:rsidRPr="00731DC2" w:rsidRDefault="00DA3F26" w:rsidP="00DA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458AD7C4" w14:textId="77777777" w:rsidR="00DA3F26" w:rsidRPr="00731DC2" w:rsidRDefault="00DA3F26" w:rsidP="00DA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000000" w:fill="FFFFFF"/>
            <w:vAlign w:val="center"/>
            <w:hideMark/>
          </w:tcPr>
          <w:p w14:paraId="7A845D54" w14:textId="77777777" w:rsidR="00DA3F26" w:rsidRPr="00731DC2" w:rsidRDefault="00DA3F26" w:rsidP="00DA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42FD6BA2" w14:textId="77777777" w:rsidR="00DA3F26" w:rsidRPr="00731DC2" w:rsidRDefault="00DA3F26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14:paraId="0F16F31B" w14:textId="77777777" w:rsidR="00DA3F26" w:rsidRPr="00731DC2" w:rsidRDefault="00DA3F26" w:rsidP="007072E4">
            <w:pPr>
              <w:pStyle w:val="Default"/>
              <w:jc w:val="both"/>
            </w:pPr>
          </w:p>
          <w:p w14:paraId="7E7910B2" w14:textId="77777777" w:rsidR="00DA3F26" w:rsidRPr="00731DC2" w:rsidRDefault="00DA3F26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Los criterios orientadores que deriven de sus resoluciones. </w:t>
            </w:r>
          </w:p>
          <w:p w14:paraId="05827E38" w14:textId="77777777" w:rsidR="00DA3F26" w:rsidRPr="00731DC2" w:rsidRDefault="00DA3F26" w:rsidP="00707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shd w:val="clear" w:color="000000" w:fill="FFFFFF"/>
            <w:vAlign w:val="center"/>
            <w:hideMark/>
          </w:tcPr>
          <w:p w14:paraId="7A30E010" w14:textId="77777777" w:rsidR="00DA3F26" w:rsidRPr="00731DC2" w:rsidRDefault="00DA3F26" w:rsidP="00DA3F26">
            <w:pPr>
              <w:jc w:val="center"/>
              <w:rPr>
                <w:rFonts w:ascii="Arial" w:hAnsi="Arial" w:cs="Arial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21" w:type="pct"/>
            <w:shd w:val="clear" w:color="000000" w:fill="FFFFFF"/>
            <w:vAlign w:val="center"/>
            <w:hideMark/>
          </w:tcPr>
          <w:p w14:paraId="4010CF15" w14:textId="77777777" w:rsidR="00DA3F26" w:rsidRPr="00731DC2" w:rsidRDefault="001720FC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="00DA3F26"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Jurídica</w:t>
            </w:r>
          </w:p>
        </w:tc>
      </w:tr>
      <w:tr w:rsidR="00DA3F26" w:rsidRPr="00731DC2" w14:paraId="59114421" w14:textId="77777777" w:rsidTr="00DA3F26">
        <w:trPr>
          <w:trHeight w:val="1555"/>
        </w:trPr>
        <w:tc>
          <w:tcPr>
            <w:tcW w:w="367" w:type="pct"/>
            <w:shd w:val="clear" w:color="000000" w:fill="FFFFFF"/>
            <w:vAlign w:val="center"/>
          </w:tcPr>
          <w:p w14:paraId="757506C8" w14:textId="77777777" w:rsidR="00DA3F26" w:rsidRPr="00731DC2" w:rsidRDefault="00DA3F26" w:rsidP="00DA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shd w:val="clear" w:color="000000" w:fill="FFFFFF"/>
            <w:vAlign w:val="center"/>
          </w:tcPr>
          <w:p w14:paraId="25922237" w14:textId="77777777" w:rsidR="00DA3F26" w:rsidRPr="00731DC2" w:rsidRDefault="00DA3F26" w:rsidP="00DA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shd w:val="clear" w:color="000000" w:fill="FFFFFF"/>
            <w:vAlign w:val="center"/>
          </w:tcPr>
          <w:p w14:paraId="72375FAF" w14:textId="77777777" w:rsidR="00DA3F26" w:rsidRPr="00731DC2" w:rsidRDefault="00DA3F26" w:rsidP="00DA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</w:tcPr>
          <w:p w14:paraId="515EB642" w14:textId="77777777" w:rsidR="00DA3F26" w:rsidRPr="00731DC2" w:rsidRDefault="00DA3F26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120" w:type="pct"/>
            <w:shd w:val="clear" w:color="000000" w:fill="FFFFFF"/>
            <w:vAlign w:val="center"/>
          </w:tcPr>
          <w:p w14:paraId="3982DB38" w14:textId="77777777" w:rsidR="00DA3F26" w:rsidRPr="00731DC2" w:rsidRDefault="00DA3F26" w:rsidP="007072E4">
            <w:pPr>
              <w:pStyle w:val="Default"/>
              <w:jc w:val="both"/>
            </w:pPr>
          </w:p>
          <w:p w14:paraId="6C20B3A1" w14:textId="77777777" w:rsidR="00DA3F26" w:rsidRPr="00731DC2" w:rsidRDefault="00DA3F26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Las actas de las sesiones del Pleno y las versiones estenográficas, en su caso. </w:t>
            </w:r>
          </w:p>
          <w:p w14:paraId="3D9821D9" w14:textId="77777777" w:rsidR="00DA3F26" w:rsidRPr="00731DC2" w:rsidRDefault="00DA3F26" w:rsidP="007072E4">
            <w:pPr>
              <w:pStyle w:val="Default"/>
              <w:jc w:val="both"/>
            </w:pPr>
          </w:p>
        </w:tc>
        <w:tc>
          <w:tcPr>
            <w:tcW w:w="1090" w:type="pct"/>
            <w:shd w:val="clear" w:color="000000" w:fill="FFFFFF"/>
            <w:vAlign w:val="center"/>
          </w:tcPr>
          <w:p w14:paraId="10574D23" w14:textId="77777777" w:rsidR="00DA3F26" w:rsidRPr="00731DC2" w:rsidRDefault="00DA3F26" w:rsidP="00DA3F26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</w:tcPr>
          <w:p w14:paraId="00370040" w14:textId="77777777" w:rsidR="00DA3F26" w:rsidRPr="00731DC2" w:rsidRDefault="001720FC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Jurídica</w:t>
            </w:r>
          </w:p>
        </w:tc>
      </w:tr>
      <w:tr w:rsidR="00DA3F26" w:rsidRPr="00731DC2" w14:paraId="41C17C1F" w14:textId="77777777" w:rsidTr="00DA3F26">
        <w:trPr>
          <w:trHeight w:val="1555"/>
        </w:trPr>
        <w:tc>
          <w:tcPr>
            <w:tcW w:w="367" w:type="pct"/>
            <w:shd w:val="clear" w:color="000000" w:fill="FFFFFF"/>
            <w:vAlign w:val="center"/>
          </w:tcPr>
          <w:p w14:paraId="066F9EA1" w14:textId="77777777" w:rsidR="00DA3F26" w:rsidRPr="00731DC2" w:rsidRDefault="00DA3F26" w:rsidP="00DA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shd w:val="clear" w:color="000000" w:fill="FFFFFF"/>
            <w:vAlign w:val="center"/>
          </w:tcPr>
          <w:p w14:paraId="032532ED" w14:textId="77777777" w:rsidR="00DA3F26" w:rsidRPr="00731DC2" w:rsidRDefault="00DA3F26" w:rsidP="00DA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shd w:val="clear" w:color="000000" w:fill="FFFFFF"/>
            <w:vAlign w:val="center"/>
          </w:tcPr>
          <w:p w14:paraId="451F568F" w14:textId="77777777" w:rsidR="00DA3F26" w:rsidRPr="00731DC2" w:rsidRDefault="00DA3F26" w:rsidP="00DA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</w:tcPr>
          <w:p w14:paraId="5E488916" w14:textId="77777777" w:rsidR="00DA3F26" w:rsidRPr="00731DC2" w:rsidRDefault="00DA3F26" w:rsidP="00655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120" w:type="pct"/>
            <w:shd w:val="clear" w:color="000000" w:fill="FFFFFF"/>
            <w:vAlign w:val="center"/>
          </w:tcPr>
          <w:p w14:paraId="1FBFF95F" w14:textId="77777777" w:rsidR="00DA3F26" w:rsidRPr="00731DC2" w:rsidRDefault="00DA3F26" w:rsidP="007072E4">
            <w:pPr>
              <w:pStyle w:val="Default"/>
              <w:jc w:val="both"/>
            </w:pPr>
          </w:p>
          <w:p w14:paraId="22CE65F7" w14:textId="77777777" w:rsidR="00DA3F26" w:rsidRPr="00731DC2" w:rsidRDefault="00DA3F26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Los resultados de la evaluación al cumplimiento de la presente Ley por parte de los Sujetos Obligados. </w:t>
            </w:r>
          </w:p>
          <w:p w14:paraId="632A6DE6" w14:textId="77777777" w:rsidR="00DA3F26" w:rsidRPr="00731DC2" w:rsidRDefault="00DA3F26" w:rsidP="007072E4">
            <w:pPr>
              <w:pStyle w:val="Default"/>
              <w:jc w:val="both"/>
            </w:pPr>
          </w:p>
        </w:tc>
        <w:tc>
          <w:tcPr>
            <w:tcW w:w="1090" w:type="pct"/>
            <w:shd w:val="clear" w:color="000000" w:fill="FFFFFF"/>
            <w:vAlign w:val="center"/>
          </w:tcPr>
          <w:p w14:paraId="6DC70118" w14:textId="77777777" w:rsidR="00DA3F26" w:rsidRPr="00731DC2" w:rsidRDefault="00DA3F26" w:rsidP="00DA3F26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</w:tcPr>
          <w:p w14:paraId="0681EF2E" w14:textId="77777777" w:rsidR="00DA3F26" w:rsidRPr="00731DC2" w:rsidRDefault="001720FC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de Transparencia</w:t>
            </w:r>
          </w:p>
        </w:tc>
      </w:tr>
      <w:tr w:rsidR="00DA3F26" w:rsidRPr="00731DC2" w14:paraId="55F194E1" w14:textId="77777777" w:rsidTr="00DA3F26">
        <w:trPr>
          <w:trHeight w:val="1555"/>
        </w:trPr>
        <w:tc>
          <w:tcPr>
            <w:tcW w:w="367" w:type="pct"/>
            <w:shd w:val="clear" w:color="000000" w:fill="FFFFFF"/>
            <w:vAlign w:val="center"/>
          </w:tcPr>
          <w:p w14:paraId="36C384E2" w14:textId="77777777" w:rsidR="00DA3F26" w:rsidRPr="00731DC2" w:rsidRDefault="00DA3F26" w:rsidP="00DA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shd w:val="clear" w:color="000000" w:fill="FFFFFF"/>
            <w:vAlign w:val="center"/>
          </w:tcPr>
          <w:p w14:paraId="05CDA0DB" w14:textId="77777777" w:rsidR="00DA3F26" w:rsidRPr="00731DC2" w:rsidRDefault="00DA3F26" w:rsidP="00DA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shd w:val="clear" w:color="000000" w:fill="FFFFFF"/>
            <w:vAlign w:val="center"/>
          </w:tcPr>
          <w:p w14:paraId="3CA0A15D" w14:textId="77777777" w:rsidR="00DA3F26" w:rsidRPr="00731DC2" w:rsidRDefault="00DA3F26" w:rsidP="00DA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</w:tcPr>
          <w:p w14:paraId="795B4246" w14:textId="77777777" w:rsidR="00DA3F26" w:rsidRPr="00731DC2" w:rsidRDefault="00DA3F26" w:rsidP="00655929">
            <w:pPr>
              <w:pStyle w:val="Default"/>
              <w:jc w:val="center"/>
            </w:pPr>
            <w:r w:rsidRPr="00731DC2">
              <w:t>V</w:t>
            </w:r>
          </w:p>
          <w:p w14:paraId="3D0A814C" w14:textId="77777777" w:rsidR="00DA3F26" w:rsidRPr="00731DC2" w:rsidRDefault="00DA3F26" w:rsidP="00655929">
            <w:pPr>
              <w:pStyle w:val="Defaul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0" w:type="pct"/>
            <w:shd w:val="clear" w:color="000000" w:fill="FFFFFF"/>
            <w:vAlign w:val="center"/>
          </w:tcPr>
          <w:p w14:paraId="570F22D7" w14:textId="77777777" w:rsidR="00DA3F26" w:rsidRPr="00731DC2" w:rsidRDefault="00DA3F26" w:rsidP="007072E4">
            <w:pPr>
              <w:pStyle w:val="Default"/>
              <w:jc w:val="both"/>
            </w:pPr>
          </w:p>
          <w:p w14:paraId="7AB870F6" w14:textId="77777777" w:rsidR="00DA3F26" w:rsidRPr="00731DC2" w:rsidRDefault="00DA3F26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Los estudios que apoyan la resolución de los recursos de revisión. </w:t>
            </w:r>
          </w:p>
          <w:p w14:paraId="10D28BED" w14:textId="77777777" w:rsidR="00DA3F26" w:rsidRPr="00731DC2" w:rsidRDefault="00DA3F26" w:rsidP="007072E4">
            <w:pPr>
              <w:pStyle w:val="Default"/>
              <w:jc w:val="both"/>
            </w:pPr>
          </w:p>
        </w:tc>
        <w:tc>
          <w:tcPr>
            <w:tcW w:w="1090" w:type="pct"/>
            <w:shd w:val="clear" w:color="000000" w:fill="FFFFFF"/>
            <w:vAlign w:val="center"/>
          </w:tcPr>
          <w:p w14:paraId="784EAEA1" w14:textId="77777777" w:rsidR="00DA3F26" w:rsidRPr="00731DC2" w:rsidRDefault="00DA3F26" w:rsidP="00DA3F26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</w:tcPr>
          <w:p w14:paraId="7D8E44C7" w14:textId="77777777" w:rsidR="00DA3F26" w:rsidRPr="00731DC2" w:rsidRDefault="001720FC" w:rsidP="00707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="00DA3F26"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Jurídica</w:t>
            </w:r>
          </w:p>
        </w:tc>
      </w:tr>
      <w:tr w:rsidR="00DA3F26" w:rsidRPr="00731DC2" w14:paraId="71523ABB" w14:textId="77777777" w:rsidTr="00DA3F26">
        <w:trPr>
          <w:trHeight w:val="1555"/>
        </w:trPr>
        <w:tc>
          <w:tcPr>
            <w:tcW w:w="367" w:type="pct"/>
            <w:shd w:val="clear" w:color="000000" w:fill="FFFFFF"/>
            <w:vAlign w:val="center"/>
          </w:tcPr>
          <w:p w14:paraId="2FE96F0E" w14:textId="77777777" w:rsidR="00DA3F26" w:rsidRPr="00731DC2" w:rsidRDefault="00DA3F26" w:rsidP="00DA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shd w:val="clear" w:color="000000" w:fill="FFFFFF"/>
            <w:vAlign w:val="center"/>
          </w:tcPr>
          <w:p w14:paraId="29563478" w14:textId="77777777" w:rsidR="00DA3F26" w:rsidRPr="00731DC2" w:rsidRDefault="00DA3F26" w:rsidP="00DA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shd w:val="clear" w:color="000000" w:fill="FFFFFF"/>
            <w:vAlign w:val="center"/>
          </w:tcPr>
          <w:p w14:paraId="6B27A4E6" w14:textId="77777777" w:rsidR="00DA3F26" w:rsidRPr="00731DC2" w:rsidRDefault="00DA3F26" w:rsidP="00DA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</w:tcPr>
          <w:p w14:paraId="6AEE0C6E" w14:textId="77777777" w:rsidR="00DA3F26" w:rsidRPr="00731DC2" w:rsidRDefault="00DA3F26" w:rsidP="00655929">
            <w:pPr>
              <w:pStyle w:val="Default"/>
              <w:jc w:val="center"/>
            </w:pPr>
            <w:r w:rsidRPr="00731DC2">
              <w:t>VI</w:t>
            </w:r>
          </w:p>
        </w:tc>
        <w:tc>
          <w:tcPr>
            <w:tcW w:w="1120" w:type="pct"/>
            <w:shd w:val="clear" w:color="000000" w:fill="FFFFFF"/>
            <w:vAlign w:val="center"/>
          </w:tcPr>
          <w:p w14:paraId="495FC1FC" w14:textId="77777777" w:rsidR="00DA3F26" w:rsidRPr="00731DC2" w:rsidRDefault="00DA3F26" w:rsidP="007072E4">
            <w:pPr>
              <w:pStyle w:val="Default"/>
              <w:jc w:val="both"/>
            </w:pPr>
          </w:p>
          <w:p w14:paraId="79A1BB48" w14:textId="77777777" w:rsidR="00DA3F26" w:rsidRPr="00731DC2" w:rsidRDefault="00DA3F26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En su caso, las sentencias, ejecutorias o suspensiones judiciales que existan en contra de sus resoluciones. </w:t>
            </w:r>
          </w:p>
          <w:p w14:paraId="4C9AB816" w14:textId="77777777" w:rsidR="00DA3F26" w:rsidRPr="00731DC2" w:rsidRDefault="00DA3F26" w:rsidP="007072E4">
            <w:pPr>
              <w:pStyle w:val="Default"/>
              <w:jc w:val="both"/>
            </w:pPr>
          </w:p>
        </w:tc>
        <w:tc>
          <w:tcPr>
            <w:tcW w:w="1090" w:type="pct"/>
            <w:shd w:val="clear" w:color="000000" w:fill="FFFFFF"/>
            <w:vAlign w:val="center"/>
          </w:tcPr>
          <w:p w14:paraId="6694F271" w14:textId="77777777" w:rsidR="00DA3F26" w:rsidRPr="00731DC2" w:rsidRDefault="00752F24" w:rsidP="00DA3F26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</w:tcPr>
          <w:p w14:paraId="7B25B9B4" w14:textId="77777777" w:rsidR="00DA3F26" w:rsidRPr="00731DC2" w:rsidRDefault="001720FC" w:rsidP="00172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Unidad </w:t>
            </w:r>
            <w:r w:rsidR="00752F24"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Jurídica</w:t>
            </w:r>
          </w:p>
        </w:tc>
      </w:tr>
      <w:tr w:rsidR="00DA3F26" w:rsidRPr="00C22E78" w14:paraId="593DD52D" w14:textId="77777777" w:rsidTr="00DA3F26">
        <w:trPr>
          <w:trHeight w:val="1555"/>
        </w:trPr>
        <w:tc>
          <w:tcPr>
            <w:tcW w:w="367" w:type="pct"/>
            <w:shd w:val="clear" w:color="000000" w:fill="FFFFFF"/>
            <w:vAlign w:val="center"/>
          </w:tcPr>
          <w:p w14:paraId="7AA3FA03" w14:textId="77777777" w:rsidR="00DA3F26" w:rsidRPr="00731DC2" w:rsidRDefault="00DA3F26" w:rsidP="00DA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shd w:val="clear" w:color="000000" w:fill="FFFFFF"/>
            <w:vAlign w:val="center"/>
          </w:tcPr>
          <w:p w14:paraId="7FBB3C72" w14:textId="77777777" w:rsidR="00DA3F26" w:rsidRPr="00731DC2" w:rsidRDefault="00DA3F26" w:rsidP="00DA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shd w:val="clear" w:color="000000" w:fill="FFFFFF"/>
            <w:vAlign w:val="center"/>
          </w:tcPr>
          <w:p w14:paraId="4D0AEF41" w14:textId="77777777" w:rsidR="00DA3F26" w:rsidRPr="00731DC2" w:rsidRDefault="00DA3F26" w:rsidP="00DA3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000000" w:fill="FFFFFF"/>
            <w:vAlign w:val="center"/>
          </w:tcPr>
          <w:p w14:paraId="3789649C" w14:textId="77777777" w:rsidR="00DA3F26" w:rsidRPr="00731DC2" w:rsidRDefault="00DA3F26" w:rsidP="00655929">
            <w:pPr>
              <w:pStyle w:val="Default"/>
              <w:jc w:val="center"/>
            </w:pPr>
            <w:r w:rsidRPr="00731DC2">
              <w:t>VII</w:t>
            </w:r>
          </w:p>
        </w:tc>
        <w:tc>
          <w:tcPr>
            <w:tcW w:w="1120" w:type="pct"/>
            <w:shd w:val="clear" w:color="000000" w:fill="FFFFFF"/>
            <w:vAlign w:val="center"/>
          </w:tcPr>
          <w:p w14:paraId="2CE57FE7" w14:textId="77777777" w:rsidR="00DA3F26" w:rsidRPr="00731DC2" w:rsidRDefault="00DA3F26" w:rsidP="007072E4">
            <w:pPr>
              <w:pStyle w:val="Default"/>
              <w:jc w:val="both"/>
            </w:pPr>
          </w:p>
          <w:p w14:paraId="7B68827A" w14:textId="77777777" w:rsidR="00DA3F26" w:rsidRPr="00731DC2" w:rsidRDefault="00DA3F26" w:rsidP="007072E4">
            <w:pPr>
              <w:pStyle w:val="Default"/>
              <w:jc w:val="both"/>
              <w:rPr>
                <w:sz w:val="20"/>
                <w:szCs w:val="20"/>
              </w:rPr>
            </w:pPr>
            <w:r w:rsidRPr="00731DC2">
              <w:rPr>
                <w:sz w:val="20"/>
                <w:szCs w:val="20"/>
              </w:rPr>
              <w:t xml:space="preserve">El número de quejas, denuncias y recursos de revisión dirigidos a cada uno de los Sujetos Obligados. </w:t>
            </w:r>
          </w:p>
          <w:p w14:paraId="7362800C" w14:textId="77777777" w:rsidR="00DA3F26" w:rsidRPr="00731DC2" w:rsidRDefault="00DA3F26" w:rsidP="007072E4">
            <w:pPr>
              <w:pStyle w:val="Default"/>
              <w:jc w:val="both"/>
            </w:pPr>
          </w:p>
        </w:tc>
        <w:tc>
          <w:tcPr>
            <w:tcW w:w="1090" w:type="pct"/>
            <w:shd w:val="clear" w:color="000000" w:fill="FFFFFF"/>
            <w:vAlign w:val="center"/>
          </w:tcPr>
          <w:p w14:paraId="24D744C5" w14:textId="77777777" w:rsidR="00DA3F26" w:rsidRPr="00731DC2" w:rsidRDefault="00752F24" w:rsidP="00DA3F26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bCs/>
                <w:sz w:val="20"/>
                <w:szCs w:val="20"/>
              </w:rPr>
              <w:t>Aplica</w:t>
            </w:r>
          </w:p>
        </w:tc>
        <w:tc>
          <w:tcPr>
            <w:tcW w:w="1021" w:type="pct"/>
            <w:shd w:val="clear" w:color="000000" w:fill="FFFFFF"/>
            <w:vAlign w:val="center"/>
          </w:tcPr>
          <w:p w14:paraId="71760F82" w14:textId="77777777" w:rsidR="00DA3F26" w:rsidRPr="00C22E78" w:rsidRDefault="001720FC" w:rsidP="00172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Unidad </w:t>
            </w:r>
            <w:r w:rsidR="00752F24" w:rsidRPr="00731D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Jurídica</w:t>
            </w:r>
          </w:p>
        </w:tc>
      </w:tr>
    </w:tbl>
    <w:p w14:paraId="34280F5E" w14:textId="77777777" w:rsidR="00DA3F26" w:rsidRPr="00C22E78" w:rsidRDefault="00DA3F26" w:rsidP="00534D6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60497A"/>
        </w:rPr>
      </w:pPr>
    </w:p>
    <w:sectPr w:rsidR="00DA3F26" w:rsidRPr="00C22E78" w:rsidSect="007F33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C2A9B" w14:textId="77777777" w:rsidR="002071C3" w:rsidRDefault="002071C3" w:rsidP="00DE10BA">
      <w:pPr>
        <w:spacing w:after="0" w:line="240" w:lineRule="auto"/>
      </w:pPr>
      <w:r>
        <w:separator/>
      </w:r>
    </w:p>
  </w:endnote>
  <w:endnote w:type="continuationSeparator" w:id="0">
    <w:p w14:paraId="0698898E" w14:textId="77777777" w:rsidR="002071C3" w:rsidRDefault="002071C3" w:rsidP="00DE1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D151A" w14:textId="77777777" w:rsidR="008A5779" w:rsidRDefault="008A57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1881335"/>
      <w:docPartObj>
        <w:docPartGallery w:val="Page Numbers (Bottom of Page)"/>
        <w:docPartUnique/>
      </w:docPartObj>
    </w:sdtPr>
    <w:sdtEndPr>
      <w:rPr>
        <w:rFonts w:ascii="Arial" w:hAnsi="Arial" w:cs="Arial"/>
        <w:b/>
        <w:i/>
        <w:sz w:val="16"/>
        <w:szCs w:val="16"/>
      </w:rPr>
    </w:sdtEndPr>
    <w:sdtContent>
      <w:p w14:paraId="30D843E0" w14:textId="77777777" w:rsidR="008A5779" w:rsidRPr="00DE10BA" w:rsidRDefault="008A5779">
        <w:pPr>
          <w:pStyle w:val="Piedepgina"/>
          <w:jc w:val="right"/>
          <w:rPr>
            <w:rFonts w:ascii="Arial" w:hAnsi="Arial" w:cs="Arial"/>
            <w:b/>
            <w:i/>
            <w:sz w:val="16"/>
            <w:szCs w:val="16"/>
          </w:rPr>
        </w:pPr>
        <w:r w:rsidRPr="00DE10BA">
          <w:rPr>
            <w:rFonts w:ascii="Arial" w:hAnsi="Arial" w:cs="Arial"/>
            <w:b/>
            <w:i/>
            <w:sz w:val="16"/>
            <w:szCs w:val="16"/>
          </w:rPr>
          <w:fldChar w:fldCharType="begin"/>
        </w:r>
        <w:r w:rsidRPr="00DE10BA">
          <w:rPr>
            <w:rFonts w:ascii="Arial" w:hAnsi="Arial" w:cs="Arial"/>
            <w:b/>
            <w:i/>
            <w:sz w:val="16"/>
            <w:szCs w:val="16"/>
          </w:rPr>
          <w:instrText>PAGE   \* MERGEFORMAT</w:instrText>
        </w:r>
        <w:r w:rsidRPr="00DE10BA">
          <w:rPr>
            <w:rFonts w:ascii="Arial" w:hAnsi="Arial" w:cs="Arial"/>
            <w:b/>
            <w:i/>
            <w:sz w:val="16"/>
            <w:szCs w:val="16"/>
          </w:rPr>
          <w:fldChar w:fldCharType="separate"/>
        </w:r>
        <w:r w:rsidR="009B0EBE" w:rsidRPr="009B0EBE">
          <w:rPr>
            <w:rFonts w:ascii="Arial" w:hAnsi="Arial" w:cs="Arial"/>
            <w:b/>
            <w:i/>
            <w:noProof/>
            <w:sz w:val="16"/>
            <w:szCs w:val="16"/>
            <w:lang w:val="es-ES"/>
          </w:rPr>
          <w:t>18</w:t>
        </w:r>
        <w:r w:rsidRPr="00DE10BA">
          <w:rPr>
            <w:rFonts w:ascii="Arial" w:hAnsi="Arial" w:cs="Arial"/>
            <w:b/>
            <w:i/>
            <w:sz w:val="16"/>
            <w:szCs w:val="16"/>
          </w:rPr>
          <w:fldChar w:fldCharType="end"/>
        </w:r>
      </w:p>
    </w:sdtContent>
  </w:sdt>
  <w:p w14:paraId="73B0AA9C" w14:textId="77777777" w:rsidR="008A5779" w:rsidRDefault="008A57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46769" w14:textId="77777777" w:rsidR="008A5779" w:rsidRDefault="008A57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AC432" w14:textId="77777777" w:rsidR="002071C3" w:rsidRDefault="002071C3" w:rsidP="00DE10BA">
      <w:pPr>
        <w:spacing w:after="0" w:line="240" w:lineRule="auto"/>
      </w:pPr>
      <w:r>
        <w:separator/>
      </w:r>
    </w:p>
  </w:footnote>
  <w:footnote w:type="continuationSeparator" w:id="0">
    <w:p w14:paraId="7B8DE17B" w14:textId="77777777" w:rsidR="002071C3" w:rsidRDefault="002071C3" w:rsidP="00DE1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0ADFE" w14:textId="77777777" w:rsidR="008A5779" w:rsidRDefault="008A57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A52FF" w14:textId="77777777" w:rsidR="008A5779" w:rsidRDefault="008A577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45992" w14:textId="77777777" w:rsidR="008A5779" w:rsidRDefault="008A57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671C"/>
    <w:multiLevelType w:val="hybridMultilevel"/>
    <w:tmpl w:val="D7987D7E"/>
    <w:lvl w:ilvl="0" w:tplc="7C04359A">
      <w:start w:val="2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20C28"/>
    <w:multiLevelType w:val="hybridMultilevel"/>
    <w:tmpl w:val="17DA54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A5BAE"/>
    <w:multiLevelType w:val="hybridMultilevel"/>
    <w:tmpl w:val="41303510"/>
    <w:lvl w:ilvl="0" w:tplc="F75043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D2464"/>
    <w:multiLevelType w:val="hybridMultilevel"/>
    <w:tmpl w:val="8836EE88"/>
    <w:lvl w:ilvl="0" w:tplc="C8644264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3753D8"/>
    <w:multiLevelType w:val="hybridMultilevel"/>
    <w:tmpl w:val="C00E8F80"/>
    <w:lvl w:ilvl="0" w:tplc="288017D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71DC9"/>
    <w:multiLevelType w:val="hybridMultilevel"/>
    <w:tmpl w:val="3D7C12D8"/>
    <w:lvl w:ilvl="0" w:tplc="106A389C">
      <w:start w:val="1"/>
      <w:numFmt w:val="lowerLetter"/>
      <w:lvlText w:val="%1)"/>
      <w:lvlJc w:val="left"/>
      <w:pPr>
        <w:ind w:left="573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293" w:hanging="360"/>
      </w:pPr>
    </w:lvl>
    <w:lvl w:ilvl="2" w:tplc="080A001B" w:tentative="1">
      <w:start w:val="1"/>
      <w:numFmt w:val="lowerRoman"/>
      <w:lvlText w:val="%3."/>
      <w:lvlJc w:val="right"/>
      <w:pPr>
        <w:ind w:left="2013" w:hanging="180"/>
      </w:pPr>
    </w:lvl>
    <w:lvl w:ilvl="3" w:tplc="080A000F" w:tentative="1">
      <w:start w:val="1"/>
      <w:numFmt w:val="decimal"/>
      <w:lvlText w:val="%4."/>
      <w:lvlJc w:val="left"/>
      <w:pPr>
        <w:ind w:left="2733" w:hanging="360"/>
      </w:pPr>
    </w:lvl>
    <w:lvl w:ilvl="4" w:tplc="080A0019" w:tentative="1">
      <w:start w:val="1"/>
      <w:numFmt w:val="lowerLetter"/>
      <w:lvlText w:val="%5."/>
      <w:lvlJc w:val="left"/>
      <w:pPr>
        <w:ind w:left="3453" w:hanging="360"/>
      </w:pPr>
    </w:lvl>
    <w:lvl w:ilvl="5" w:tplc="080A001B" w:tentative="1">
      <w:start w:val="1"/>
      <w:numFmt w:val="lowerRoman"/>
      <w:lvlText w:val="%6."/>
      <w:lvlJc w:val="right"/>
      <w:pPr>
        <w:ind w:left="4173" w:hanging="180"/>
      </w:pPr>
    </w:lvl>
    <w:lvl w:ilvl="6" w:tplc="080A000F" w:tentative="1">
      <w:start w:val="1"/>
      <w:numFmt w:val="decimal"/>
      <w:lvlText w:val="%7."/>
      <w:lvlJc w:val="left"/>
      <w:pPr>
        <w:ind w:left="4893" w:hanging="360"/>
      </w:pPr>
    </w:lvl>
    <w:lvl w:ilvl="7" w:tplc="080A0019" w:tentative="1">
      <w:start w:val="1"/>
      <w:numFmt w:val="lowerLetter"/>
      <w:lvlText w:val="%8."/>
      <w:lvlJc w:val="left"/>
      <w:pPr>
        <w:ind w:left="5613" w:hanging="360"/>
      </w:pPr>
    </w:lvl>
    <w:lvl w:ilvl="8" w:tplc="080A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6" w15:restartNumberingAfterBreak="0">
    <w:nsid w:val="3B9C0C74"/>
    <w:multiLevelType w:val="hybridMultilevel"/>
    <w:tmpl w:val="E67CE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C37B8"/>
    <w:multiLevelType w:val="hybridMultilevel"/>
    <w:tmpl w:val="7D162E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77A05"/>
    <w:multiLevelType w:val="hybridMultilevel"/>
    <w:tmpl w:val="C84482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86C33"/>
    <w:multiLevelType w:val="hybridMultilevel"/>
    <w:tmpl w:val="344A57F8"/>
    <w:lvl w:ilvl="0" w:tplc="5D76D8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96019"/>
    <w:multiLevelType w:val="hybridMultilevel"/>
    <w:tmpl w:val="13E6C2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F6612"/>
    <w:multiLevelType w:val="hybridMultilevel"/>
    <w:tmpl w:val="093808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119B4"/>
    <w:multiLevelType w:val="hybridMultilevel"/>
    <w:tmpl w:val="3048C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75918"/>
    <w:multiLevelType w:val="hybridMultilevel"/>
    <w:tmpl w:val="8098E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2"/>
  </w:num>
  <w:num w:numId="5">
    <w:abstractNumId w:val="13"/>
  </w:num>
  <w:num w:numId="6">
    <w:abstractNumId w:val="11"/>
  </w:num>
  <w:num w:numId="7">
    <w:abstractNumId w:val="10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5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D8"/>
    <w:rsid w:val="000060D6"/>
    <w:rsid w:val="0000745B"/>
    <w:rsid w:val="00041749"/>
    <w:rsid w:val="00056175"/>
    <w:rsid w:val="0009311D"/>
    <w:rsid w:val="000B328D"/>
    <w:rsid w:val="000E7901"/>
    <w:rsid w:val="001112FB"/>
    <w:rsid w:val="00164E99"/>
    <w:rsid w:val="001720FC"/>
    <w:rsid w:val="00191F24"/>
    <w:rsid w:val="001C7363"/>
    <w:rsid w:val="001D4947"/>
    <w:rsid w:val="001E6850"/>
    <w:rsid w:val="002071C3"/>
    <w:rsid w:val="00220E8B"/>
    <w:rsid w:val="00222986"/>
    <w:rsid w:val="00222C37"/>
    <w:rsid w:val="00256B75"/>
    <w:rsid w:val="00262C53"/>
    <w:rsid w:val="00264138"/>
    <w:rsid w:val="0026715C"/>
    <w:rsid w:val="0028212D"/>
    <w:rsid w:val="002962D2"/>
    <w:rsid w:val="002D2629"/>
    <w:rsid w:val="002D5776"/>
    <w:rsid w:val="00305729"/>
    <w:rsid w:val="003153C7"/>
    <w:rsid w:val="003171E0"/>
    <w:rsid w:val="003315C6"/>
    <w:rsid w:val="00354151"/>
    <w:rsid w:val="00377B5A"/>
    <w:rsid w:val="003A02F8"/>
    <w:rsid w:val="003F1402"/>
    <w:rsid w:val="00402FB8"/>
    <w:rsid w:val="00415002"/>
    <w:rsid w:val="00423135"/>
    <w:rsid w:val="0044154D"/>
    <w:rsid w:val="00442230"/>
    <w:rsid w:val="004679BE"/>
    <w:rsid w:val="00487DFB"/>
    <w:rsid w:val="004B6085"/>
    <w:rsid w:val="004C4F20"/>
    <w:rsid w:val="004E3914"/>
    <w:rsid w:val="00534D62"/>
    <w:rsid w:val="00554264"/>
    <w:rsid w:val="005E0600"/>
    <w:rsid w:val="005E3AFE"/>
    <w:rsid w:val="0061102B"/>
    <w:rsid w:val="00614EB8"/>
    <w:rsid w:val="00643FF6"/>
    <w:rsid w:val="00655929"/>
    <w:rsid w:val="00667E9A"/>
    <w:rsid w:val="00686EFE"/>
    <w:rsid w:val="00686F88"/>
    <w:rsid w:val="006C7D33"/>
    <w:rsid w:val="006D28AA"/>
    <w:rsid w:val="006E43B3"/>
    <w:rsid w:val="006E4D1D"/>
    <w:rsid w:val="007031F8"/>
    <w:rsid w:val="007072E4"/>
    <w:rsid w:val="0071003C"/>
    <w:rsid w:val="00730B2B"/>
    <w:rsid w:val="00731DC2"/>
    <w:rsid w:val="00734655"/>
    <w:rsid w:val="00735145"/>
    <w:rsid w:val="00752F24"/>
    <w:rsid w:val="007636A1"/>
    <w:rsid w:val="00784236"/>
    <w:rsid w:val="007A2477"/>
    <w:rsid w:val="007C5B04"/>
    <w:rsid w:val="007F33D8"/>
    <w:rsid w:val="008070E6"/>
    <w:rsid w:val="008407DE"/>
    <w:rsid w:val="00864C64"/>
    <w:rsid w:val="00864E59"/>
    <w:rsid w:val="00880D48"/>
    <w:rsid w:val="00890F32"/>
    <w:rsid w:val="00896CB3"/>
    <w:rsid w:val="008A0E9D"/>
    <w:rsid w:val="008A5779"/>
    <w:rsid w:val="008A7507"/>
    <w:rsid w:val="008D3747"/>
    <w:rsid w:val="008E6526"/>
    <w:rsid w:val="009016E5"/>
    <w:rsid w:val="0091347C"/>
    <w:rsid w:val="00913825"/>
    <w:rsid w:val="00916D51"/>
    <w:rsid w:val="00922E7F"/>
    <w:rsid w:val="00926FAD"/>
    <w:rsid w:val="00951EA4"/>
    <w:rsid w:val="00970527"/>
    <w:rsid w:val="00970893"/>
    <w:rsid w:val="00982F88"/>
    <w:rsid w:val="009901F6"/>
    <w:rsid w:val="00991BD2"/>
    <w:rsid w:val="009A025C"/>
    <w:rsid w:val="009A3AF4"/>
    <w:rsid w:val="009B0EBE"/>
    <w:rsid w:val="009C25DB"/>
    <w:rsid w:val="009E405E"/>
    <w:rsid w:val="009E4751"/>
    <w:rsid w:val="00A02588"/>
    <w:rsid w:val="00A10BEF"/>
    <w:rsid w:val="00A52B2A"/>
    <w:rsid w:val="00A56AB0"/>
    <w:rsid w:val="00A63C3E"/>
    <w:rsid w:val="00A83D2C"/>
    <w:rsid w:val="00A94C08"/>
    <w:rsid w:val="00AC7ABA"/>
    <w:rsid w:val="00AD413E"/>
    <w:rsid w:val="00AD574B"/>
    <w:rsid w:val="00B04730"/>
    <w:rsid w:val="00B2460F"/>
    <w:rsid w:val="00B27D9C"/>
    <w:rsid w:val="00B366FD"/>
    <w:rsid w:val="00B43A8D"/>
    <w:rsid w:val="00B744CC"/>
    <w:rsid w:val="00B80EDA"/>
    <w:rsid w:val="00BA26B3"/>
    <w:rsid w:val="00BA3CD1"/>
    <w:rsid w:val="00BC0E34"/>
    <w:rsid w:val="00BD397A"/>
    <w:rsid w:val="00C06384"/>
    <w:rsid w:val="00C21294"/>
    <w:rsid w:val="00C22E78"/>
    <w:rsid w:val="00C60321"/>
    <w:rsid w:val="00C6302E"/>
    <w:rsid w:val="00C66099"/>
    <w:rsid w:val="00C847D2"/>
    <w:rsid w:val="00CA7F94"/>
    <w:rsid w:val="00D37C6A"/>
    <w:rsid w:val="00D4271F"/>
    <w:rsid w:val="00D522FC"/>
    <w:rsid w:val="00DA3F26"/>
    <w:rsid w:val="00DA6791"/>
    <w:rsid w:val="00DC6732"/>
    <w:rsid w:val="00DE10BA"/>
    <w:rsid w:val="00E04926"/>
    <w:rsid w:val="00E165D1"/>
    <w:rsid w:val="00E2062F"/>
    <w:rsid w:val="00E22E14"/>
    <w:rsid w:val="00E81A04"/>
    <w:rsid w:val="00EB76C4"/>
    <w:rsid w:val="00EC321D"/>
    <w:rsid w:val="00EE16DF"/>
    <w:rsid w:val="00EE33B7"/>
    <w:rsid w:val="00EF163B"/>
    <w:rsid w:val="00EF44D8"/>
    <w:rsid w:val="00EF7D25"/>
    <w:rsid w:val="00F307FE"/>
    <w:rsid w:val="00F50015"/>
    <w:rsid w:val="00F509A5"/>
    <w:rsid w:val="00F55EA1"/>
    <w:rsid w:val="00F60277"/>
    <w:rsid w:val="00F65B02"/>
    <w:rsid w:val="00F7209D"/>
    <w:rsid w:val="00F81885"/>
    <w:rsid w:val="00F97083"/>
    <w:rsid w:val="00FA48D9"/>
    <w:rsid w:val="00FB2807"/>
    <w:rsid w:val="00FE4A42"/>
    <w:rsid w:val="00FE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C75E4"/>
  <w15:docId w15:val="{6D811C5F-F042-40E8-A2C2-17536460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EB76C4"/>
    <w:pPr>
      <w:widowControl w:val="0"/>
      <w:ind w:left="720"/>
      <w:contextualSpacing/>
    </w:pPr>
    <w:rPr>
      <w:lang w:val="en-US"/>
    </w:rPr>
  </w:style>
  <w:style w:type="character" w:customStyle="1" w:styleId="PrrafodelistaCar">
    <w:name w:val="Párrafo de lista Car"/>
    <w:link w:val="Prrafodelista"/>
    <w:locked/>
    <w:rsid w:val="00EB76C4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8AA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F33D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F33D8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F33D8"/>
    <w:pPr>
      <w:spacing w:after="200"/>
      <w:ind w:left="360" w:firstLine="360"/>
    </w:pPr>
    <w:rPr>
      <w:rFonts w:eastAsiaTheme="minorHAnsi"/>
      <w:lang w:eastAsia="en-U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F33D8"/>
    <w:rPr>
      <w:rFonts w:eastAsiaTheme="minorHAnsi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7F33D8"/>
    <w:pPr>
      <w:spacing w:after="120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F33D8"/>
    <w:rPr>
      <w:rFonts w:eastAsiaTheme="minorHAnsi"/>
      <w:lang w:eastAsia="en-US"/>
    </w:rPr>
  </w:style>
  <w:style w:type="character" w:customStyle="1" w:styleId="apple-converted-space">
    <w:name w:val="apple-converted-space"/>
    <w:basedOn w:val="Fuentedeprrafopredeter"/>
    <w:rsid w:val="00534D62"/>
  </w:style>
  <w:style w:type="paragraph" w:customStyle="1" w:styleId="Default">
    <w:name w:val="Default"/>
    <w:rsid w:val="002D57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E1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0BA"/>
  </w:style>
  <w:style w:type="paragraph" w:styleId="Piedepgina">
    <w:name w:val="footer"/>
    <w:basedOn w:val="Normal"/>
    <w:link w:val="PiedepginaCar"/>
    <w:uiPriority w:val="99"/>
    <w:unhideWhenUsed/>
    <w:rsid w:val="00DE1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F5AB1-082B-4740-BCFE-80BF6A83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2474</Words>
  <Characters>13612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Especialistas</dc:creator>
  <cp:lastModifiedBy>Rocio Torres</cp:lastModifiedBy>
  <cp:revision>3</cp:revision>
  <cp:lastPrinted>2017-02-09T21:35:00Z</cp:lastPrinted>
  <dcterms:created xsi:type="dcterms:W3CDTF">2019-04-01T20:40:00Z</dcterms:created>
  <dcterms:modified xsi:type="dcterms:W3CDTF">2022-09-05T16:48:00Z</dcterms:modified>
</cp:coreProperties>
</file>